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1FE4" w14:textId="77777777" w:rsidR="00F96788" w:rsidRPr="00424F62" w:rsidRDefault="00F96788">
      <w:pPr>
        <w:rPr>
          <w:rFonts w:asciiTheme="minorHAnsi" w:hAnsiTheme="minorHAnsi" w:cstheme="minorHAnsi"/>
        </w:rPr>
      </w:pPr>
    </w:p>
    <w:p w14:paraId="6D3D1FE5" w14:textId="77B0935E" w:rsidR="00F96788" w:rsidRPr="00424F62" w:rsidRDefault="00F96788">
      <w:pPr>
        <w:rPr>
          <w:rFonts w:asciiTheme="minorHAnsi" w:hAnsiTheme="minorHAnsi" w:cstheme="minorHAnsi"/>
        </w:rPr>
      </w:pPr>
    </w:p>
    <w:p w14:paraId="6D3D1FE6" w14:textId="77777777" w:rsidR="00F96788" w:rsidRPr="00424F62" w:rsidRDefault="00F96788">
      <w:pPr>
        <w:rPr>
          <w:rFonts w:asciiTheme="minorHAnsi" w:hAnsiTheme="minorHAnsi" w:cstheme="minorHAnsi"/>
        </w:rPr>
      </w:pPr>
    </w:p>
    <w:p w14:paraId="6D3D1FE7" w14:textId="77777777" w:rsidR="00F96788" w:rsidRPr="00424F62" w:rsidRDefault="00F96788">
      <w:pPr>
        <w:rPr>
          <w:rFonts w:asciiTheme="minorHAnsi" w:hAnsiTheme="minorHAnsi" w:cstheme="minorHAnsi"/>
        </w:rPr>
      </w:pPr>
    </w:p>
    <w:p w14:paraId="6D3D1FE8" w14:textId="77777777" w:rsidR="00F96788" w:rsidRPr="00424F62" w:rsidRDefault="00F96788">
      <w:pPr>
        <w:rPr>
          <w:rFonts w:asciiTheme="minorHAnsi" w:hAnsiTheme="minorHAnsi" w:cstheme="minorHAnsi"/>
        </w:rPr>
      </w:pPr>
    </w:p>
    <w:p w14:paraId="6D3D1FE9" w14:textId="77777777" w:rsidR="00F96788" w:rsidRPr="00424F62" w:rsidRDefault="00F96788">
      <w:pPr>
        <w:rPr>
          <w:rFonts w:asciiTheme="minorHAnsi" w:hAnsiTheme="minorHAnsi" w:cstheme="minorHAnsi"/>
        </w:rPr>
      </w:pPr>
    </w:p>
    <w:p w14:paraId="6D3D1FEA" w14:textId="77777777" w:rsidR="00F96788" w:rsidRPr="00424F62" w:rsidRDefault="00F96788">
      <w:pPr>
        <w:rPr>
          <w:rFonts w:asciiTheme="minorHAnsi" w:hAnsiTheme="minorHAnsi" w:cstheme="minorHAnsi"/>
        </w:rPr>
      </w:pPr>
    </w:p>
    <w:p w14:paraId="6D3D1FEB" w14:textId="77777777" w:rsidR="00F96788" w:rsidRPr="00424F62" w:rsidRDefault="00F96788">
      <w:pPr>
        <w:rPr>
          <w:rFonts w:asciiTheme="minorHAnsi" w:hAnsiTheme="minorHAnsi" w:cstheme="minorHAnsi"/>
        </w:rPr>
      </w:pPr>
    </w:p>
    <w:p w14:paraId="6D3D1FED" w14:textId="6D81B1FF" w:rsidR="00F96788" w:rsidRPr="00424F62" w:rsidRDefault="009534CB" w:rsidP="00F96788">
      <w:pPr>
        <w:jc w:val="center"/>
        <w:rPr>
          <w:rFonts w:asciiTheme="minorHAnsi" w:hAnsiTheme="minorHAnsi" w:cstheme="minorHAnsi"/>
          <w:b/>
          <w:bCs/>
          <w:sz w:val="44"/>
          <w:szCs w:val="44"/>
        </w:rPr>
      </w:pPr>
      <w:r>
        <w:rPr>
          <w:rFonts w:asciiTheme="minorHAnsi" w:hAnsiTheme="minorHAnsi" w:cstheme="minorHAnsi"/>
          <w:b/>
          <w:bCs/>
          <w:sz w:val="44"/>
          <w:szCs w:val="44"/>
        </w:rPr>
        <w:t>We are recruiting for a</w:t>
      </w:r>
      <w:r w:rsidR="0093006C">
        <w:rPr>
          <w:rFonts w:asciiTheme="minorHAnsi" w:hAnsiTheme="minorHAnsi" w:cstheme="minorHAnsi"/>
          <w:b/>
          <w:bCs/>
          <w:sz w:val="44"/>
          <w:szCs w:val="44"/>
        </w:rPr>
        <w:t>n</w:t>
      </w:r>
      <w:r w:rsidR="00F96788" w:rsidRPr="00424F62">
        <w:rPr>
          <w:rFonts w:asciiTheme="minorHAnsi" w:hAnsiTheme="minorHAnsi" w:cstheme="minorHAnsi"/>
          <w:b/>
          <w:bCs/>
          <w:sz w:val="44"/>
          <w:szCs w:val="44"/>
        </w:rPr>
        <w:t xml:space="preserve"> </w:t>
      </w:r>
    </w:p>
    <w:p w14:paraId="6D3D1FF0" w14:textId="791F615A" w:rsidR="00035409" w:rsidRPr="00424F62" w:rsidRDefault="003C2976" w:rsidP="003C2976">
      <w:pPr>
        <w:jc w:val="center"/>
        <w:rPr>
          <w:rFonts w:asciiTheme="minorHAnsi" w:hAnsiTheme="minorHAnsi" w:cstheme="minorHAnsi"/>
          <w:b/>
          <w:bCs/>
          <w:sz w:val="44"/>
          <w:szCs w:val="44"/>
        </w:rPr>
      </w:pPr>
      <w:r>
        <w:rPr>
          <w:rFonts w:asciiTheme="minorHAnsi" w:hAnsiTheme="minorHAnsi" w:cstheme="minorHAnsi"/>
          <w:b/>
          <w:bCs/>
          <w:sz w:val="44"/>
          <w:szCs w:val="44"/>
        </w:rPr>
        <w:t xml:space="preserve">Engagement and Membership </w:t>
      </w:r>
      <w:r w:rsidR="00362338" w:rsidRPr="00424F62">
        <w:rPr>
          <w:rFonts w:asciiTheme="minorHAnsi" w:hAnsiTheme="minorHAnsi" w:cstheme="minorHAnsi"/>
          <w:b/>
          <w:bCs/>
          <w:sz w:val="44"/>
          <w:szCs w:val="44"/>
        </w:rPr>
        <w:t>Lead</w:t>
      </w:r>
    </w:p>
    <w:p w14:paraId="6102CCA5" w14:textId="77777777" w:rsidR="00202F51" w:rsidRPr="00424F62" w:rsidRDefault="00202F51" w:rsidP="00F96788">
      <w:pPr>
        <w:jc w:val="center"/>
        <w:rPr>
          <w:rFonts w:asciiTheme="minorHAnsi" w:hAnsiTheme="minorHAnsi" w:cstheme="minorHAnsi"/>
          <w:b/>
          <w:bCs/>
          <w:sz w:val="44"/>
          <w:szCs w:val="44"/>
        </w:rPr>
      </w:pPr>
    </w:p>
    <w:p w14:paraId="7CAAAF3A" w14:textId="16FAB1D4" w:rsidR="00202F51" w:rsidRPr="00424F62" w:rsidRDefault="00202F51" w:rsidP="00F96788">
      <w:pPr>
        <w:jc w:val="center"/>
        <w:rPr>
          <w:rFonts w:asciiTheme="minorHAnsi" w:hAnsiTheme="minorHAnsi" w:cstheme="minorHAnsi"/>
          <w:b/>
          <w:bCs/>
          <w:sz w:val="44"/>
          <w:szCs w:val="44"/>
        </w:rPr>
      </w:pPr>
      <w:r w:rsidRPr="00424F62">
        <w:rPr>
          <w:rFonts w:asciiTheme="minorHAnsi" w:hAnsiTheme="minorHAnsi" w:cstheme="minorHAnsi"/>
          <w:b/>
          <w:bCs/>
          <w:sz w:val="44"/>
          <w:szCs w:val="44"/>
        </w:rPr>
        <w:t>January 2024</w:t>
      </w:r>
    </w:p>
    <w:p w14:paraId="6D3D1FF1" w14:textId="77777777" w:rsidR="00035409" w:rsidRPr="00424F62" w:rsidRDefault="00035409" w:rsidP="00F96788">
      <w:pPr>
        <w:jc w:val="center"/>
        <w:rPr>
          <w:rFonts w:asciiTheme="minorHAnsi" w:hAnsiTheme="minorHAnsi" w:cstheme="minorHAnsi"/>
          <w:sz w:val="44"/>
          <w:szCs w:val="44"/>
        </w:rPr>
      </w:pPr>
    </w:p>
    <w:p w14:paraId="6D3D1FF2" w14:textId="77777777" w:rsidR="00035409" w:rsidRPr="00424F62" w:rsidRDefault="00035409" w:rsidP="00F96788">
      <w:pPr>
        <w:jc w:val="center"/>
        <w:rPr>
          <w:rFonts w:asciiTheme="minorHAnsi" w:hAnsiTheme="minorHAnsi" w:cstheme="minorHAnsi"/>
          <w:sz w:val="44"/>
          <w:szCs w:val="44"/>
        </w:rPr>
      </w:pPr>
    </w:p>
    <w:p w14:paraId="6D3D1FF3" w14:textId="77777777" w:rsidR="00035409" w:rsidRPr="00424F62" w:rsidRDefault="00035409" w:rsidP="00F96788">
      <w:pPr>
        <w:jc w:val="center"/>
        <w:rPr>
          <w:rFonts w:asciiTheme="minorHAnsi" w:hAnsiTheme="minorHAnsi" w:cstheme="minorHAnsi"/>
          <w:sz w:val="44"/>
          <w:szCs w:val="44"/>
        </w:rPr>
      </w:pPr>
    </w:p>
    <w:p w14:paraId="6D3D1FF4" w14:textId="77777777" w:rsidR="00035409" w:rsidRPr="00424F62" w:rsidRDefault="00035409" w:rsidP="00F96788">
      <w:pPr>
        <w:jc w:val="center"/>
        <w:rPr>
          <w:rFonts w:asciiTheme="minorHAnsi" w:hAnsiTheme="minorHAnsi" w:cstheme="minorHAnsi"/>
          <w:sz w:val="44"/>
          <w:szCs w:val="44"/>
        </w:rPr>
      </w:pPr>
    </w:p>
    <w:p w14:paraId="6D3D1FF5" w14:textId="77777777" w:rsidR="00035409" w:rsidRPr="00424F62" w:rsidRDefault="00035409" w:rsidP="00F96788">
      <w:pPr>
        <w:jc w:val="center"/>
        <w:rPr>
          <w:rFonts w:asciiTheme="minorHAnsi" w:hAnsiTheme="minorHAnsi" w:cstheme="minorHAnsi"/>
          <w:sz w:val="44"/>
          <w:szCs w:val="44"/>
        </w:rPr>
      </w:pPr>
    </w:p>
    <w:p w14:paraId="6D3D1FF6" w14:textId="77777777" w:rsidR="00035409" w:rsidRPr="00424F62" w:rsidRDefault="00035409" w:rsidP="00F96788">
      <w:pPr>
        <w:jc w:val="center"/>
        <w:rPr>
          <w:rFonts w:asciiTheme="minorHAnsi" w:hAnsiTheme="minorHAnsi" w:cstheme="minorHAnsi"/>
          <w:sz w:val="44"/>
          <w:szCs w:val="44"/>
        </w:rPr>
      </w:pPr>
    </w:p>
    <w:p w14:paraId="6D3D1FF7" w14:textId="77777777" w:rsidR="00035409" w:rsidRPr="00424F62" w:rsidRDefault="00035409" w:rsidP="00F96788">
      <w:pPr>
        <w:jc w:val="center"/>
        <w:rPr>
          <w:rFonts w:asciiTheme="minorHAnsi" w:hAnsiTheme="minorHAnsi" w:cstheme="minorHAnsi"/>
          <w:sz w:val="44"/>
          <w:szCs w:val="44"/>
        </w:rPr>
      </w:pPr>
    </w:p>
    <w:p w14:paraId="6D3D1FF8" w14:textId="77777777" w:rsidR="00035409" w:rsidRPr="00424F62" w:rsidRDefault="00035409" w:rsidP="00F96788">
      <w:pPr>
        <w:jc w:val="center"/>
        <w:rPr>
          <w:rFonts w:asciiTheme="minorHAnsi" w:hAnsiTheme="minorHAnsi" w:cstheme="minorHAnsi"/>
          <w:sz w:val="44"/>
          <w:szCs w:val="44"/>
        </w:rPr>
      </w:pPr>
    </w:p>
    <w:p w14:paraId="6D3D1FF9" w14:textId="77777777" w:rsidR="00035409" w:rsidRPr="00424F62" w:rsidRDefault="00035409" w:rsidP="00F343D0">
      <w:pPr>
        <w:rPr>
          <w:rFonts w:asciiTheme="minorHAnsi" w:hAnsiTheme="minorHAnsi" w:cstheme="minorHAnsi"/>
          <w:sz w:val="44"/>
          <w:szCs w:val="44"/>
        </w:rPr>
      </w:pPr>
    </w:p>
    <w:sdt>
      <w:sdtPr>
        <w:rPr>
          <w:rFonts w:ascii="Verdana" w:eastAsiaTheme="minorHAnsi" w:hAnsi="Verdana" w:cstheme="minorBidi"/>
          <w:color w:val="auto"/>
          <w:sz w:val="20"/>
          <w:szCs w:val="22"/>
          <w:lang w:val="en-GB"/>
        </w:rPr>
        <w:id w:val="2040462452"/>
        <w:docPartObj>
          <w:docPartGallery w:val="Table of Contents"/>
          <w:docPartUnique/>
        </w:docPartObj>
      </w:sdtPr>
      <w:sdtEndPr/>
      <w:sdtContent>
        <w:p w14:paraId="3640D160" w14:textId="77777777" w:rsidR="00C02D9F" w:rsidRDefault="00C02D9F">
          <w:pPr>
            <w:pStyle w:val="TOCHeading"/>
            <w:rPr>
              <w:rFonts w:ascii="Verdana" w:eastAsiaTheme="minorHAnsi" w:hAnsi="Verdana" w:cstheme="minorBidi"/>
              <w:color w:val="auto"/>
              <w:sz w:val="20"/>
              <w:szCs w:val="22"/>
              <w:lang w:val="en-GB"/>
            </w:rPr>
          </w:pPr>
        </w:p>
        <w:p w14:paraId="63605806" w14:textId="55FBC1A6" w:rsidR="000510C0" w:rsidRPr="00005F6A" w:rsidRDefault="000510C0">
          <w:pPr>
            <w:pStyle w:val="TOCHeading"/>
            <w:rPr>
              <w:rFonts w:asciiTheme="minorHAnsi" w:hAnsiTheme="minorHAnsi" w:cstheme="minorHAnsi"/>
              <w:b/>
              <w:bCs/>
            </w:rPr>
          </w:pPr>
          <w:r w:rsidRPr="00005F6A">
            <w:rPr>
              <w:rFonts w:asciiTheme="minorHAnsi" w:hAnsiTheme="minorHAnsi" w:cstheme="minorHAnsi"/>
              <w:b/>
              <w:bCs/>
            </w:rPr>
            <w:t>Contents</w:t>
          </w:r>
        </w:p>
        <w:p w14:paraId="0E6D14A8" w14:textId="77777777" w:rsidR="009574A1" w:rsidRDefault="009574A1">
          <w:pPr>
            <w:pStyle w:val="TOC1"/>
            <w:rPr>
              <w:rFonts w:asciiTheme="minorHAnsi" w:hAnsiTheme="minorHAnsi" w:cstheme="minorHAnsi"/>
              <w:b/>
              <w:bCs/>
              <w:sz w:val="22"/>
            </w:rPr>
          </w:pPr>
        </w:p>
        <w:p w14:paraId="021DC9A2" w14:textId="14E00870" w:rsidR="000510C0" w:rsidRPr="00C02D9F" w:rsidRDefault="00005F6A">
          <w:pPr>
            <w:pStyle w:val="TOC1"/>
            <w:rPr>
              <w:rFonts w:asciiTheme="minorHAnsi" w:hAnsiTheme="minorHAnsi" w:cstheme="minorHAnsi"/>
              <w:sz w:val="22"/>
            </w:rPr>
          </w:pPr>
          <w:r w:rsidRPr="00C02D9F">
            <w:rPr>
              <w:rFonts w:asciiTheme="minorHAnsi" w:hAnsiTheme="minorHAnsi" w:cstheme="minorHAnsi"/>
              <w:sz w:val="22"/>
            </w:rPr>
            <w:t xml:space="preserve">What will you do? </w:t>
          </w:r>
          <w:r w:rsidR="002C6A97" w:rsidRPr="00C02D9F">
            <w:rPr>
              <w:rFonts w:asciiTheme="minorHAnsi" w:hAnsiTheme="minorHAnsi" w:cstheme="minorHAnsi"/>
              <w:sz w:val="22"/>
            </w:rPr>
            <w:t>………………</w:t>
          </w:r>
          <w:r w:rsidR="006A5912">
            <w:rPr>
              <w:rFonts w:asciiTheme="minorHAnsi" w:hAnsiTheme="minorHAnsi" w:cstheme="minorHAnsi"/>
              <w:sz w:val="22"/>
            </w:rPr>
            <w:t>…………………………………………..</w:t>
          </w:r>
          <w:r w:rsidR="005F36C9" w:rsidRPr="00C02D9F">
            <w:rPr>
              <w:rFonts w:asciiTheme="minorHAnsi" w:hAnsiTheme="minorHAnsi" w:cstheme="minorHAnsi"/>
              <w:sz w:val="22"/>
            </w:rPr>
            <w:t>2</w:t>
          </w:r>
        </w:p>
        <w:p w14:paraId="07B2725B" w14:textId="2AB30927" w:rsidR="000510C0" w:rsidRPr="00C02D9F" w:rsidRDefault="00F60E5F">
          <w:pPr>
            <w:pStyle w:val="TOC1"/>
            <w:rPr>
              <w:rFonts w:asciiTheme="minorHAnsi" w:hAnsiTheme="minorHAnsi" w:cstheme="minorHAnsi"/>
              <w:sz w:val="22"/>
            </w:rPr>
          </w:pPr>
          <w:r w:rsidRPr="00C02D9F">
            <w:rPr>
              <w:rFonts w:asciiTheme="minorHAnsi" w:hAnsiTheme="minorHAnsi" w:cstheme="minorHAnsi"/>
              <w:sz w:val="22"/>
            </w:rPr>
            <w:t>What’s in it for you?</w:t>
          </w:r>
          <w:r w:rsidR="002C6A97" w:rsidRPr="00C02D9F">
            <w:rPr>
              <w:rFonts w:asciiTheme="minorHAnsi" w:hAnsiTheme="minorHAnsi" w:cstheme="minorHAnsi"/>
              <w:sz w:val="22"/>
            </w:rPr>
            <w:t>..............</w:t>
          </w:r>
          <w:r w:rsidR="006A5912">
            <w:rPr>
              <w:rFonts w:asciiTheme="minorHAnsi" w:hAnsiTheme="minorHAnsi" w:cstheme="minorHAnsi"/>
              <w:sz w:val="22"/>
            </w:rPr>
            <w:t>.............................................</w:t>
          </w:r>
          <w:r w:rsidRPr="00C02D9F">
            <w:rPr>
              <w:rFonts w:asciiTheme="minorHAnsi" w:hAnsiTheme="minorHAnsi" w:cstheme="minorHAnsi"/>
              <w:sz w:val="22"/>
            </w:rPr>
            <w:t>2</w:t>
          </w:r>
        </w:p>
        <w:p w14:paraId="79C0BA5D" w14:textId="47875E74" w:rsidR="00F60E5F" w:rsidRPr="00C02D9F" w:rsidRDefault="00F60E5F" w:rsidP="00F60E5F">
          <w:pPr>
            <w:rPr>
              <w:rFonts w:asciiTheme="minorHAnsi" w:hAnsiTheme="minorHAnsi" w:cstheme="minorHAnsi"/>
              <w:sz w:val="22"/>
            </w:rPr>
          </w:pPr>
          <w:r w:rsidRPr="00C02D9F">
            <w:rPr>
              <w:rFonts w:asciiTheme="minorHAnsi" w:hAnsiTheme="minorHAnsi" w:cstheme="minorHAnsi"/>
              <w:sz w:val="22"/>
            </w:rPr>
            <w:t xml:space="preserve">Key </w:t>
          </w:r>
          <w:r w:rsidR="00CA6F10" w:rsidRPr="00C02D9F">
            <w:rPr>
              <w:rFonts w:asciiTheme="minorHAnsi" w:hAnsiTheme="minorHAnsi" w:cstheme="minorHAnsi"/>
              <w:sz w:val="22"/>
            </w:rPr>
            <w:t>r</w:t>
          </w:r>
          <w:r w:rsidR="00F438B9" w:rsidRPr="00C02D9F">
            <w:rPr>
              <w:rFonts w:asciiTheme="minorHAnsi" w:hAnsiTheme="minorHAnsi" w:cstheme="minorHAnsi"/>
              <w:sz w:val="22"/>
            </w:rPr>
            <w:t>esponsibilities</w:t>
          </w:r>
          <w:r w:rsidR="00CA6F10" w:rsidRPr="00C02D9F">
            <w:rPr>
              <w:rFonts w:asciiTheme="minorHAnsi" w:hAnsiTheme="minorHAnsi" w:cstheme="minorHAnsi"/>
              <w:sz w:val="22"/>
            </w:rPr>
            <w:t>...</w:t>
          </w:r>
          <w:r w:rsidR="00F438B9" w:rsidRPr="00C02D9F">
            <w:rPr>
              <w:rFonts w:asciiTheme="minorHAnsi" w:hAnsiTheme="minorHAnsi" w:cstheme="minorHAnsi"/>
              <w:sz w:val="22"/>
            </w:rPr>
            <w:t>……………</w:t>
          </w:r>
          <w:r w:rsidR="00657B1C">
            <w:rPr>
              <w:rFonts w:asciiTheme="minorHAnsi" w:hAnsiTheme="minorHAnsi" w:cstheme="minorHAnsi"/>
              <w:sz w:val="22"/>
            </w:rPr>
            <w:t>…………………………………………</w:t>
          </w:r>
          <w:r w:rsidR="00F438B9" w:rsidRPr="00C02D9F">
            <w:rPr>
              <w:rFonts w:asciiTheme="minorHAnsi" w:hAnsiTheme="minorHAnsi" w:cstheme="minorHAnsi"/>
              <w:sz w:val="22"/>
            </w:rPr>
            <w:t>2</w:t>
          </w:r>
        </w:p>
        <w:p w14:paraId="52F4C2E3" w14:textId="372CC3DF" w:rsidR="009B7CC3" w:rsidRPr="00C02D9F" w:rsidRDefault="009B7CC3" w:rsidP="00427380">
          <w:pPr>
            <w:ind w:right="-188"/>
            <w:rPr>
              <w:rFonts w:asciiTheme="minorHAnsi" w:hAnsiTheme="minorHAnsi" w:cstheme="minorHAnsi"/>
              <w:sz w:val="22"/>
            </w:rPr>
          </w:pPr>
          <w:r w:rsidRPr="00C02D9F">
            <w:rPr>
              <w:rFonts w:asciiTheme="minorHAnsi" w:hAnsiTheme="minorHAnsi" w:cstheme="minorHAnsi"/>
              <w:sz w:val="22"/>
            </w:rPr>
            <w:t>About you……………………………</w:t>
          </w:r>
          <w:r w:rsidR="00657B1C">
            <w:rPr>
              <w:rFonts w:asciiTheme="minorHAnsi" w:hAnsiTheme="minorHAnsi" w:cstheme="minorHAnsi"/>
              <w:sz w:val="22"/>
            </w:rPr>
            <w:t>………………………………………</w:t>
          </w:r>
          <w:r w:rsidR="00262CE1" w:rsidRPr="00C02D9F">
            <w:rPr>
              <w:rFonts w:asciiTheme="minorHAnsi" w:hAnsiTheme="minorHAnsi" w:cstheme="minorHAnsi"/>
              <w:sz w:val="22"/>
            </w:rPr>
            <w:t>2-3</w:t>
          </w:r>
        </w:p>
        <w:p w14:paraId="10ED3E4E" w14:textId="298CA332" w:rsidR="00343E37" w:rsidRPr="00C02D9F" w:rsidRDefault="00162CD9" w:rsidP="00162CD9">
          <w:pPr>
            <w:pStyle w:val="TOC3"/>
            <w:ind w:left="0"/>
            <w:rPr>
              <w:rFonts w:cstheme="minorHAnsi"/>
            </w:rPr>
          </w:pPr>
          <w:r w:rsidRPr="00C02D9F">
            <w:rPr>
              <w:rFonts w:cstheme="minorHAnsi"/>
            </w:rPr>
            <w:t>About us………………………………</w:t>
          </w:r>
          <w:r w:rsidR="00306699">
            <w:rPr>
              <w:rFonts w:cstheme="minorHAnsi"/>
            </w:rPr>
            <w:t>……………………………………..</w:t>
          </w:r>
          <w:r w:rsidR="00343E37" w:rsidRPr="00C02D9F">
            <w:rPr>
              <w:rFonts w:cstheme="minorHAnsi"/>
            </w:rPr>
            <w:t>4-5</w:t>
          </w:r>
        </w:p>
        <w:p w14:paraId="435E5266" w14:textId="34D4F055" w:rsidR="00343E37" w:rsidRPr="00C02D9F" w:rsidRDefault="00343E37" w:rsidP="00343E37">
          <w:pPr>
            <w:rPr>
              <w:rFonts w:asciiTheme="minorHAnsi" w:hAnsiTheme="minorHAnsi" w:cstheme="minorHAnsi"/>
              <w:sz w:val="22"/>
              <w:lang w:val="en-US"/>
            </w:rPr>
          </w:pPr>
          <w:r w:rsidRPr="00C02D9F">
            <w:rPr>
              <w:rFonts w:asciiTheme="minorHAnsi" w:hAnsiTheme="minorHAnsi" w:cstheme="minorHAnsi"/>
              <w:sz w:val="22"/>
              <w:lang w:val="en-US"/>
            </w:rPr>
            <w:t>Job description……………………</w:t>
          </w:r>
          <w:r w:rsidR="00306699">
            <w:rPr>
              <w:rFonts w:asciiTheme="minorHAnsi" w:hAnsiTheme="minorHAnsi" w:cstheme="minorHAnsi"/>
              <w:sz w:val="22"/>
              <w:lang w:val="en-US"/>
            </w:rPr>
            <w:t>………………………………………</w:t>
          </w:r>
          <w:r w:rsidR="00AC7465" w:rsidRPr="00C02D9F">
            <w:rPr>
              <w:rFonts w:asciiTheme="minorHAnsi" w:hAnsiTheme="minorHAnsi" w:cstheme="minorHAnsi"/>
              <w:sz w:val="22"/>
              <w:lang w:val="en-US"/>
            </w:rPr>
            <w:t>6-7</w:t>
          </w:r>
        </w:p>
        <w:p w14:paraId="037199F5" w14:textId="57E7FB0D" w:rsidR="00AC7465" w:rsidRPr="00C02D9F" w:rsidRDefault="00AC7465" w:rsidP="00343E37">
          <w:pPr>
            <w:rPr>
              <w:rFonts w:asciiTheme="minorHAnsi" w:hAnsiTheme="minorHAnsi" w:cstheme="minorHAnsi"/>
              <w:sz w:val="22"/>
              <w:lang w:val="en-US"/>
            </w:rPr>
          </w:pPr>
          <w:r w:rsidRPr="00C02D9F">
            <w:rPr>
              <w:rFonts w:asciiTheme="minorHAnsi" w:hAnsiTheme="minorHAnsi" w:cstheme="minorHAnsi"/>
              <w:sz w:val="22"/>
              <w:lang w:val="en-US"/>
            </w:rPr>
            <w:t>Person specification</w:t>
          </w:r>
          <w:r w:rsidR="009574A1" w:rsidRPr="00C02D9F">
            <w:rPr>
              <w:rFonts w:asciiTheme="minorHAnsi" w:hAnsiTheme="minorHAnsi" w:cstheme="minorHAnsi"/>
              <w:sz w:val="22"/>
              <w:lang w:val="en-US"/>
            </w:rPr>
            <w:t>……………</w:t>
          </w:r>
          <w:r w:rsidR="00306699">
            <w:rPr>
              <w:rFonts w:asciiTheme="minorHAnsi" w:hAnsiTheme="minorHAnsi" w:cstheme="minorHAnsi"/>
              <w:sz w:val="22"/>
              <w:lang w:val="en-US"/>
            </w:rPr>
            <w:t>………………………………………</w:t>
          </w:r>
          <w:r w:rsidR="00567A7C" w:rsidRPr="00C02D9F">
            <w:rPr>
              <w:rFonts w:asciiTheme="minorHAnsi" w:hAnsiTheme="minorHAnsi" w:cstheme="minorHAnsi"/>
              <w:sz w:val="22"/>
              <w:lang w:val="en-US"/>
            </w:rPr>
            <w:t>8-9</w:t>
          </w:r>
        </w:p>
        <w:p w14:paraId="52D28798" w14:textId="166C3B8A" w:rsidR="00567A7C" w:rsidRPr="00C02D9F" w:rsidRDefault="00147AE4" w:rsidP="00343E37">
          <w:pPr>
            <w:rPr>
              <w:rFonts w:asciiTheme="minorHAnsi" w:hAnsiTheme="minorHAnsi" w:cstheme="minorHAnsi"/>
              <w:sz w:val="22"/>
              <w:lang w:val="en-US"/>
            </w:rPr>
          </w:pPr>
          <w:r w:rsidRPr="00C02D9F">
            <w:rPr>
              <w:rFonts w:asciiTheme="minorHAnsi" w:hAnsiTheme="minorHAnsi" w:cstheme="minorHAnsi"/>
              <w:sz w:val="22"/>
              <w:lang w:val="en-US"/>
            </w:rPr>
            <w:t>How to apply………………………</w:t>
          </w:r>
          <w:r w:rsidR="000179C4">
            <w:rPr>
              <w:rFonts w:asciiTheme="minorHAnsi" w:hAnsiTheme="minorHAnsi" w:cstheme="minorHAnsi"/>
              <w:sz w:val="22"/>
              <w:lang w:val="en-US"/>
            </w:rPr>
            <w:t>……………………………………….</w:t>
          </w:r>
          <w:r w:rsidRPr="00C02D9F">
            <w:rPr>
              <w:rFonts w:asciiTheme="minorHAnsi" w:hAnsiTheme="minorHAnsi" w:cstheme="minorHAnsi"/>
              <w:sz w:val="22"/>
              <w:lang w:val="en-US"/>
            </w:rPr>
            <w:t>10</w:t>
          </w:r>
        </w:p>
        <w:p w14:paraId="32B96515" w14:textId="6190F3FE" w:rsidR="000510C0" w:rsidRPr="00343E37" w:rsidRDefault="00AC05A5" w:rsidP="00343E37">
          <w:pPr>
            <w:rPr>
              <w:lang w:val="en-US"/>
            </w:rPr>
          </w:pPr>
        </w:p>
      </w:sdtContent>
    </w:sdt>
    <w:p w14:paraId="6D3D2000" w14:textId="77777777" w:rsidR="00F96788" w:rsidRPr="00424F62" w:rsidRDefault="00F96788">
      <w:pPr>
        <w:rPr>
          <w:rFonts w:asciiTheme="minorHAnsi" w:eastAsiaTheme="majorEastAsia" w:hAnsiTheme="minorHAnsi" w:cstheme="minorHAnsi"/>
          <w:b/>
          <w:color w:val="2F5496" w:themeColor="accent1" w:themeShade="BF"/>
          <w:sz w:val="32"/>
          <w:szCs w:val="32"/>
        </w:rPr>
      </w:pPr>
      <w:r w:rsidRPr="00424F62">
        <w:rPr>
          <w:rFonts w:asciiTheme="minorHAnsi" w:hAnsiTheme="minorHAnsi" w:cstheme="minorHAnsi"/>
        </w:rPr>
        <w:br w:type="page"/>
      </w:r>
    </w:p>
    <w:p w14:paraId="5688E33F" w14:textId="77777777" w:rsidR="00C6024F" w:rsidRDefault="00C6024F" w:rsidP="000B6FE9">
      <w:pPr>
        <w:pStyle w:val="Heading1"/>
        <w:rPr>
          <w:rFonts w:asciiTheme="minorHAnsi" w:hAnsiTheme="minorHAnsi" w:cstheme="minorHAnsi"/>
          <w:color w:val="4472C4" w:themeColor="accent1"/>
          <w:sz w:val="22"/>
          <w:szCs w:val="22"/>
        </w:rPr>
      </w:pPr>
    </w:p>
    <w:p w14:paraId="3679706E" w14:textId="4CB1A80D" w:rsidR="000171BF" w:rsidRPr="0030598E" w:rsidRDefault="00CE3D0C" w:rsidP="000B6FE9">
      <w:pPr>
        <w:pStyle w:val="Heading1"/>
        <w:rPr>
          <w:rFonts w:asciiTheme="minorHAnsi" w:hAnsiTheme="minorHAnsi" w:cstheme="minorHAnsi"/>
          <w:color w:val="4472C4" w:themeColor="accent1"/>
        </w:rPr>
      </w:pPr>
      <w:r w:rsidRPr="0030598E">
        <w:rPr>
          <w:rFonts w:asciiTheme="minorHAnsi" w:hAnsiTheme="minorHAnsi" w:cstheme="minorHAnsi"/>
          <w:color w:val="4472C4" w:themeColor="accent1"/>
        </w:rPr>
        <w:t>What will you do</w:t>
      </w:r>
      <w:r w:rsidR="002F2120" w:rsidRPr="0030598E">
        <w:rPr>
          <w:rFonts w:asciiTheme="minorHAnsi" w:hAnsiTheme="minorHAnsi" w:cstheme="minorHAnsi"/>
          <w:color w:val="4472C4" w:themeColor="accent1"/>
        </w:rPr>
        <w:t xml:space="preserve">? </w:t>
      </w:r>
    </w:p>
    <w:p w14:paraId="626DF70E" w14:textId="6A0CF1BF" w:rsidR="001E1A67" w:rsidRDefault="00876384" w:rsidP="00E43B3E">
      <w:pPr>
        <w:pStyle w:val="ListParagraph"/>
        <w:numPr>
          <w:ilvl w:val="0"/>
          <w:numId w:val="11"/>
        </w:numPr>
      </w:pPr>
      <w:bookmarkStart w:id="0" w:name="_Hlk156308191"/>
      <w:r>
        <w:t xml:space="preserve">You will </w:t>
      </w:r>
      <w:r w:rsidR="0013123B">
        <w:t>l</w:t>
      </w:r>
      <w:r w:rsidR="001E1A67">
        <w:t>ead on implementing SMN’s marketing</w:t>
      </w:r>
      <w:r w:rsidR="00E43B3E">
        <w:t>/communications</w:t>
      </w:r>
      <w:r w:rsidR="001E1A67">
        <w:t xml:space="preserve"> strateg</w:t>
      </w:r>
      <w:r w:rsidR="0013123B">
        <w:t>y</w:t>
      </w:r>
      <w:r w:rsidR="001E1A67">
        <w:t xml:space="preserve"> and support the CEO and other staff in raising the profile of SMN</w:t>
      </w:r>
      <w:r w:rsidR="009D7323">
        <w:t>, our</w:t>
      </w:r>
      <w:r w:rsidR="001E1A67">
        <w:t xml:space="preserve"> services</w:t>
      </w:r>
      <w:r w:rsidR="009D7323">
        <w:t xml:space="preserve"> and </w:t>
      </w:r>
      <w:r w:rsidR="00FD5CDA">
        <w:t>of our members’ activities</w:t>
      </w:r>
    </w:p>
    <w:bookmarkEnd w:id="0"/>
    <w:p w14:paraId="07DB44E6" w14:textId="7CEA516C" w:rsidR="00596549" w:rsidRDefault="005A5A93" w:rsidP="00596549">
      <w:pPr>
        <w:pStyle w:val="ListParagraph"/>
        <w:numPr>
          <w:ilvl w:val="0"/>
          <w:numId w:val="11"/>
        </w:numPr>
      </w:pPr>
      <w:r>
        <w:t>You will l</w:t>
      </w:r>
      <w:r w:rsidR="00596549">
        <w:t>ead on all aspects of SMN membership, including the annual members’ event and a small programme of online events</w:t>
      </w:r>
    </w:p>
    <w:p w14:paraId="74914FD8" w14:textId="7F58BC09" w:rsidR="002F2120" w:rsidRDefault="005A5A93" w:rsidP="00F556AE">
      <w:pPr>
        <w:pStyle w:val="ListParagraph"/>
        <w:numPr>
          <w:ilvl w:val="0"/>
          <w:numId w:val="11"/>
        </w:numPr>
      </w:pPr>
      <w:r>
        <w:t xml:space="preserve">You will </w:t>
      </w:r>
      <w:r w:rsidR="005975E5">
        <w:t>support the work of our small</w:t>
      </w:r>
      <w:r w:rsidR="004E4BF0">
        <w:t xml:space="preserve"> staff team by undertaking a range of administrative tasks relating to SMN’s activities, including invoicin</w:t>
      </w:r>
      <w:r w:rsidR="008D11A8">
        <w:t>g</w:t>
      </w:r>
    </w:p>
    <w:p w14:paraId="545C00C5" w14:textId="424E10B6" w:rsidR="008D11A8" w:rsidRDefault="008D11A8" w:rsidP="00F556AE">
      <w:pPr>
        <w:pStyle w:val="ListParagraph"/>
        <w:numPr>
          <w:ilvl w:val="0"/>
          <w:numId w:val="11"/>
        </w:numPr>
      </w:pPr>
      <w:r>
        <w:t>You will report directly to the Chief Executive</w:t>
      </w:r>
    </w:p>
    <w:p w14:paraId="59EBCA46" w14:textId="77777777" w:rsidR="00E84F8F" w:rsidRDefault="00E84F8F" w:rsidP="002F2120">
      <w:pPr>
        <w:rPr>
          <w:rFonts w:asciiTheme="minorHAnsi" w:hAnsiTheme="minorHAnsi" w:cstheme="minorHAnsi"/>
          <w:b/>
          <w:bCs/>
          <w:color w:val="4472C4" w:themeColor="accent1"/>
          <w:sz w:val="32"/>
          <w:szCs w:val="32"/>
        </w:rPr>
      </w:pPr>
    </w:p>
    <w:p w14:paraId="665DB65E" w14:textId="2CDA9DFD" w:rsidR="002F2120" w:rsidRDefault="002F2120" w:rsidP="00A5106E">
      <w:pPr>
        <w:spacing w:after="0"/>
        <w:rPr>
          <w:rFonts w:asciiTheme="minorHAnsi" w:hAnsiTheme="minorHAnsi" w:cstheme="minorHAnsi"/>
          <w:b/>
          <w:bCs/>
          <w:color w:val="4472C4" w:themeColor="accent1"/>
          <w:sz w:val="32"/>
          <w:szCs w:val="32"/>
        </w:rPr>
      </w:pPr>
      <w:r w:rsidRPr="0030598E">
        <w:rPr>
          <w:rFonts w:asciiTheme="minorHAnsi" w:hAnsiTheme="minorHAnsi" w:cstheme="minorHAnsi"/>
          <w:b/>
          <w:bCs/>
          <w:color w:val="4472C4" w:themeColor="accent1"/>
          <w:sz w:val="32"/>
          <w:szCs w:val="32"/>
        </w:rPr>
        <w:t>What’s in it for you?</w:t>
      </w:r>
    </w:p>
    <w:p w14:paraId="661FA554" w14:textId="494D6A32" w:rsidR="00A27DD0" w:rsidRDefault="00A27DD0" w:rsidP="00A5106E">
      <w:pPr>
        <w:pStyle w:val="ListParagraph"/>
        <w:numPr>
          <w:ilvl w:val="0"/>
          <w:numId w:val="11"/>
        </w:numPr>
      </w:pPr>
      <w:r>
        <w:t xml:space="preserve">Flexible remote working </w:t>
      </w:r>
      <w:r w:rsidR="00940970">
        <w:t>with some in person meetings</w:t>
      </w:r>
      <w:r w:rsidR="00D22E20">
        <w:t xml:space="preserve"> </w:t>
      </w:r>
      <w:r w:rsidR="00504A08">
        <w:t>–</w:t>
      </w:r>
      <w:r w:rsidR="00D22E20">
        <w:t xml:space="preserve"> </w:t>
      </w:r>
      <w:r w:rsidR="00504A08">
        <w:t>the work-life balance of our staff is important to us</w:t>
      </w:r>
    </w:p>
    <w:p w14:paraId="59D812FB" w14:textId="77777777" w:rsidR="008622EC" w:rsidRDefault="008622EC" w:rsidP="00A5106E">
      <w:pPr>
        <w:pStyle w:val="ListParagraph"/>
        <w:numPr>
          <w:ilvl w:val="0"/>
          <w:numId w:val="11"/>
        </w:numPr>
      </w:pPr>
      <w:r>
        <w:t>6% employer contribution to an eligible auto enrollment pension scheme</w:t>
      </w:r>
    </w:p>
    <w:p w14:paraId="1FAE3157" w14:textId="70D45360" w:rsidR="000457B7" w:rsidRDefault="002829F8" w:rsidP="00A5106E">
      <w:pPr>
        <w:pStyle w:val="ListParagraph"/>
        <w:numPr>
          <w:ilvl w:val="0"/>
          <w:numId w:val="11"/>
        </w:numPr>
      </w:pPr>
      <w:r>
        <w:t>25 day</w:t>
      </w:r>
      <w:r w:rsidR="001C23EE">
        <w:t>s flexible annual leave entitlement</w:t>
      </w:r>
      <w:r w:rsidR="00EF2429">
        <w:t xml:space="preserve"> </w:t>
      </w:r>
    </w:p>
    <w:p w14:paraId="44F9A954" w14:textId="0A2E083B" w:rsidR="00EF2429" w:rsidRDefault="00EF2429" w:rsidP="00A5106E">
      <w:pPr>
        <w:pStyle w:val="ListParagraph"/>
        <w:numPr>
          <w:ilvl w:val="0"/>
          <w:numId w:val="11"/>
        </w:numPr>
      </w:pPr>
      <w:r>
        <w:t>11 floating public holidays</w:t>
      </w:r>
    </w:p>
    <w:p w14:paraId="15185701" w14:textId="3B1DBB03" w:rsidR="00EF2429" w:rsidRDefault="00AF47EC" w:rsidP="00A5106E">
      <w:pPr>
        <w:pStyle w:val="ListParagraph"/>
        <w:numPr>
          <w:ilvl w:val="0"/>
          <w:numId w:val="11"/>
        </w:numPr>
      </w:pPr>
      <w:r>
        <w:t xml:space="preserve">Full time </w:t>
      </w:r>
      <w:r w:rsidR="00583128">
        <w:t>post</w:t>
      </w:r>
    </w:p>
    <w:p w14:paraId="4C82B650" w14:textId="63205EE2" w:rsidR="00583128" w:rsidRDefault="00697BA8" w:rsidP="00A5106E">
      <w:pPr>
        <w:pStyle w:val="ListParagraph"/>
        <w:numPr>
          <w:ilvl w:val="0"/>
          <w:numId w:val="11"/>
        </w:numPr>
      </w:pPr>
      <w:r>
        <w:t>Gross s</w:t>
      </w:r>
      <w:r w:rsidR="00583128">
        <w:t>alary of £</w:t>
      </w:r>
      <w:r w:rsidR="004B0A4B" w:rsidRPr="00697BA8">
        <w:rPr>
          <w:rFonts w:asciiTheme="minorHAnsi" w:hAnsiTheme="minorHAnsi" w:cstheme="minorHAnsi"/>
          <w:color w:val="000000"/>
          <w:sz w:val="22"/>
        </w:rPr>
        <w:t>30,985</w:t>
      </w:r>
      <w:r w:rsidR="00731AA4">
        <w:rPr>
          <w:rFonts w:asciiTheme="minorHAnsi" w:hAnsiTheme="minorHAnsi" w:cstheme="minorHAnsi"/>
          <w:color w:val="000000"/>
          <w:sz w:val="22"/>
        </w:rPr>
        <w:t xml:space="preserve"> p.a.</w:t>
      </w:r>
    </w:p>
    <w:p w14:paraId="5A8AE4CD" w14:textId="77777777" w:rsidR="00A5106E" w:rsidRDefault="00A5106E" w:rsidP="002F2120">
      <w:pPr>
        <w:rPr>
          <w:rFonts w:asciiTheme="minorHAnsi" w:hAnsiTheme="minorHAnsi" w:cstheme="minorHAnsi"/>
          <w:b/>
          <w:bCs/>
          <w:color w:val="4472C4" w:themeColor="accent1"/>
          <w:sz w:val="32"/>
          <w:szCs w:val="32"/>
        </w:rPr>
      </w:pPr>
    </w:p>
    <w:p w14:paraId="2EFBFA3F" w14:textId="387B8BD3" w:rsidR="00741E76" w:rsidRPr="005A6BD7" w:rsidRDefault="00741E76" w:rsidP="00741E76">
      <w:pPr>
        <w:rPr>
          <w:rFonts w:asciiTheme="minorHAnsi" w:hAnsiTheme="minorHAnsi" w:cstheme="minorHAnsi"/>
          <w:b/>
          <w:bCs/>
          <w:color w:val="4472C4" w:themeColor="accent1"/>
          <w:sz w:val="32"/>
          <w:szCs w:val="32"/>
        </w:rPr>
      </w:pPr>
      <w:r w:rsidRPr="005A6BD7">
        <w:rPr>
          <w:rFonts w:asciiTheme="minorHAnsi" w:hAnsiTheme="minorHAnsi" w:cstheme="minorHAnsi"/>
          <w:b/>
          <w:bCs/>
          <w:color w:val="4472C4" w:themeColor="accent1"/>
          <w:sz w:val="32"/>
          <w:szCs w:val="32"/>
        </w:rPr>
        <w:t>Key Re</w:t>
      </w:r>
      <w:r w:rsidR="00867DEA" w:rsidRPr="005A6BD7">
        <w:rPr>
          <w:rFonts w:asciiTheme="minorHAnsi" w:hAnsiTheme="minorHAnsi" w:cstheme="minorHAnsi"/>
          <w:b/>
          <w:bCs/>
          <w:color w:val="4472C4" w:themeColor="accent1"/>
          <w:sz w:val="32"/>
          <w:szCs w:val="32"/>
        </w:rPr>
        <w:t>sponsibilities</w:t>
      </w:r>
    </w:p>
    <w:p w14:paraId="753EC0CC" w14:textId="77777777" w:rsidR="00217FDA" w:rsidRPr="0017073F" w:rsidRDefault="00217FDA" w:rsidP="0017073F">
      <w:pPr>
        <w:pStyle w:val="ListParagraph"/>
        <w:numPr>
          <w:ilvl w:val="0"/>
          <w:numId w:val="16"/>
        </w:numPr>
        <w:ind w:left="709" w:hanging="283"/>
        <w:rPr>
          <w:rFonts w:asciiTheme="minorHAnsi" w:hAnsiTheme="minorHAnsi" w:cstheme="minorHAnsi"/>
          <w:sz w:val="22"/>
        </w:rPr>
      </w:pPr>
      <w:r w:rsidRPr="0017073F">
        <w:rPr>
          <w:rFonts w:asciiTheme="minorHAnsi" w:hAnsiTheme="minorHAnsi" w:cstheme="minorHAnsi"/>
          <w:sz w:val="22"/>
        </w:rPr>
        <w:t>To grow SMN’s membership, ensure excellent communication between SMN and its members and encourage engagement between members</w:t>
      </w:r>
    </w:p>
    <w:p w14:paraId="0377565D" w14:textId="77777777" w:rsidR="00217FDA" w:rsidRPr="0017073F" w:rsidRDefault="00217FDA" w:rsidP="0017073F">
      <w:pPr>
        <w:pStyle w:val="ListParagraph"/>
        <w:numPr>
          <w:ilvl w:val="0"/>
          <w:numId w:val="16"/>
        </w:numPr>
        <w:ind w:hanging="1014"/>
        <w:rPr>
          <w:rFonts w:asciiTheme="minorHAnsi" w:hAnsiTheme="minorHAnsi" w:cstheme="minorHAnsi"/>
          <w:sz w:val="22"/>
        </w:rPr>
      </w:pPr>
      <w:r w:rsidRPr="0017073F">
        <w:rPr>
          <w:rFonts w:asciiTheme="minorHAnsi" w:hAnsiTheme="minorHAnsi" w:cstheme="minorHAnsi"/>
          <w:sz w:val="22"/>
        </w:rPr>
        <w:t>To promote SMN’s services and membership benefits through all available channels</w:t>
      </w:r>
    </w:p>
    <w:p w14:paraId="0B98D82E" w14:textId="1438D1D4" w:rsidR="00232EE7" w:rsidRPr="00217FDA" w:rsidRDefault="00217FDA" w:rsidP="00217FDA">
      <w:pPr>
        <w:pStyle w:val="ListParagraph"/>
        <w:numPr>
          <w:ilvl w:val="0"/>
          <w:numId w:val="14"/>
        </w:numPr>
        <w:ind w:hanging="1014"/>
        <w:rPr>
          <w:rFonts w:asciiTheme="minorHAnsi" w:hAnsiTheme="minorHAnsi" w:cstheme="minorHAnsi"/>
          <w:sz w:val="22"/>
        </w:rPr>
      </w:pPr>
      <w:r w:rsidRPr="00217FDA">
        <w:rPr>
          <w:rFonts w:asciiTheme="minorHAnsi" w:hAnsiTheme="minorHAnsi" w:cstheme="minorHAnsi"/>
          <w:sz w:val="22"/>
        </w:rPr>
        <w:t>To ensure SMN’s back-office functions operate as efficiently as possible</w:t>
      </w:r>
    </w:p>
    <w:p w14:paraId="4E2BAC05" w14:textId="77777777" w:rsidR="00F47C7B" w:rsidRDefault="00F47C7B" w:rsidP="00F70CBE">
      <w:pPr>
        <w:rPr>
          <w:rFonts w:asciiTheme="minorHAnsi" w:hAnsiTheme="minorHAnsi" w:cstheme="minorHAnsi"/>
          <w:b/>
          <w:bCs/>
          <w:color w:val="4472C4" w:themeColor="accent1"/>
          <w:sz w:val="32"/>
          <w:szCs w:val="32"/>
        </w:rPr>
      </w:pPr>
    </w:p>
    <w:p w14:paraId="781B1C2B" w14:textId="660AFA28" w:rsidR="00F70CBE" w:rsidRDefault="00B77692" w:rsidP="00F70CBE">
      <w:pPr>
        <w:rPr>
          <w:rFonts w:asciiTheme="minorHAnsi" w:hAnsiTheme="minorHAnsi" w:cstheme="minorHAnsi"/>
          <w:b/>
          <w:bCs/>
          <w:color w:val="4472C4" w:themeColor="accent1"/>
          <w:sz w:val="32"/>
          <w:szCs w:val="32"/>
        </w:rPr>
      </w:pPr>
      <w:r>
        <w:rPr>
          <w:rFonts w:asciiTheme="minorHAnsi" w:hAnsiTheme="minorHAnsi" w:cstheme="minorHAnsi"/>
          <w:b/>
          <w:bCs/>
          <w:color w:val="4472C4" w:themeColor="accent1"/>
          <w:sz w:val="32"/>
          <w:szCs w:val="32"/>
        </w:rPr>
        <w:t xml:space="preserve">About you </w:t>
      </w:r>
    </w:p>
    <w:p w14:paraId="39711A2B" w14:textId="77777777" w:rsidR="00BD7829" w:rsidRDefault="00BD7829" w:rsidP="00BD7829">
      <w:pPr>
        <w:pStyle w:val="Heading1"/>
        <w:rPr>
          <w:rFonts w:asciiTheme="minorHAnsi" w:hAnsiTheme="minorHAnsi" w:cstheme="minorHAnsi"/>
          <w:b w:val="0"/>
          <w:bCs/>
          <w:i/>
          <w:iCs/>
          <w:color w:val="auto"/>
          <w:sz w:val="22"/>
          <w:szCs w:val="22"/>
        </w:rPr>
      </w:pPr>
      <w:bookmarkStart w:id="1" w:name="_Toc156314843"/>
      <w:bookmarkStart w:id="2" w:name="_Toc156314970"/>
      <w:r w:rsidRPr="00F70CBE">
        <w:rPr>
          <w:rFonts w:asciiTheme="minorHAnsi" w:hAnsiTheme="minorHAnsi" w:cstheme="minorHAnsi"/>
          <w:b w:val="0"/>
          <w:bCs/>
          <w:i/>
          <w:iCs/>
          <w:color w:val="auto"/>
          <w:sz w:val="22"/>
          <w:szCs w:val="22"/>
        </w:rPr>
        <w:t>Our ideal candidate: We do not expect you to possess every skill and/or quality listed. If you believe you will excel in this role, we encourage you to apply. A full job description and person specification is included in this pack.</w:t>
      </w:r>
      <w:bookmarkEnd w:id="1"/>
      <w:bookmarkEnd w:id="2"/>
      <w:r w:rsidRPr="00F70CBE">
        <w:rPr>
          <w:rFonts w:asciiTheme="minorHAnsi" w:hAnsiTheme="minorHAnsi" w:cstheme="minorHAnsi"/>
          <w:b w:val="0"/>
          <w:bCs/>
          <w:i/>
          <w:iCs/>
          <w:color w:val="auto"/>
          <w:sz w:val="22"/>
          <w:szCs w:val="22"/>
        </w:rPr>
        <w:t xml:space="preserve"> </w:t>
      </w:r>
    </w:p>
    <w:p w14:paraId="5B238657" w14:textId="77777777" w:rsidR="008870BC" w:rsidRDefault="008870BC" w:rsidP="00F70CBE">
      <w:pPr>
        <w:rPr>
          <w:rFonts w:asciiTheme="minorHAnsi" w:hAnsiTheme="minorHAnsi" w:cstheme="minorHAnsi"/>
          <w:b/>
          <w:bCs/>
          <w:sz w:val="22"/>
        </w:rPr>
      </w:pPr>
    </w:p>
    <w:p w14:paraId="1AC679EA" w14:textId="4435B312" w:rsidR="00B77692" w:rsidRDefault="003368E8" w:rsidP="00F70CBE">
      <w:pPr>
        <w:rPr>
          <w:rFonts w:asciiTheme="minorHAnsi" w:hAnsiTheme="minorHAnsi" w:cstheme="minorHAnsi"/>
          <w:b/>
          <w:bCs/>
          <w:sz w:val="22"/>
        </w:rPr>
      </w:pPr>
      <w:r>
        <w:rPr>
          <w:rFonts w:asciiTheme="minorHAnsi" w:hAnsiTheme="minorHAnsi" w:cstheme="minorHAnsi"/>
          <w:b/>
          <w:bCs/>
          <w:sz w:val="22"/>
        </w:rPr>
        <w:t xml:space="preserve">Work </w:t>
      </w:r>
      <w:r w:rsidR="0075786D">
        <w:rPr>
          <w:rFonts w:asciiTheme="minorHAnsi" w:hAnsiTheme="minorHAnsi" w:cstheme="minorHAnsi"/>
          <w:b/>
          <w:bCs/>
          <w:sz w:val="22"/>
        </w:rPr>
        <w:t>Experience</w:t>
      </w:r>
    </w:p>
    <w:p w14:paraId="5437D50D" w14:textId="1DC73511" w:rsidR="0075786D" w:rsidRPr="00D65551" w:rsidRDefault="00AC7318" w:rsidP="00AC7318">
      <w:pPr>
        <w:pStyle w:val="ListParagraph"/>
        <w:numPr>
          <w:ilvl w:val="0"/>
          <w:numId w:val="14"/>
        </w:numPr>
        <w:ind w:hanging="1014"/>
        <w:rPr>
          <w:rFonts w:asciiTheme="minorHAnsi" w:hAnsiTheme="minorHAnsi" w:cstheme="minorHAnsi"/>
          <w:b/>
          <w:bCs/>
          <w:sz w:val="22"/>
        </w:rPr>
      </w:pPr>
      <w:r w:rsidRPr="00D65551">
        <w:rPr>
          <w:rFonts w:asciiTheme="minorHAnsi" w:hAnsiTheme="minorHAnsi" w:cstheme="minorHAnsi"/>
          <w:sz w:val="22"/>
        </w:rPr>
        <w:t>SCQF level 8 in an appropriate subject area or equivalent work experience</w:t>
      </w:r>
    </w:p>
    <w:p w14:paraId="1B63C442" w14:textId="77777777" w:rsidR="00D65551" w:rsidRPr="00D65551" w:rsidRDefault="00D65551" w:rsidP="00D65551">
      <w:pPr>
        <w:pStyle w:val="ListParagraph"/>
        <w:numPr>
          <w:ilvl w:val="0"/>
          <w:numId w:val="14"/>
        </w:numPr>
        <w:ind w:hanging="1014"/>
        <w:rPr>
          <w:rFonts w:asciiTheme="minorHAnsi" w:hAnsiTheme="minorHAnsi" w:cstheme="minorHAnsi"/>
          <w:sz w:val="22"/>
        </w:rPr>
      </w:pPr>
      <w:r w:rsidRPr="00D65551">
        <w:rPr>
          <w:rFonts w:asciiTheme="minorHAnsi" w:hAnsiTheme="minorHAnsi" w:cstheme="minorHAnsi"/>
          <w:sz w:val="22"/>
        </w:rPr>
        <w:t xml:space="preserve">Experience working as part of a team </w:t>
      </w:r>
    </w:p>
    <w:p w14:paraId="1723F7B9" w14:textId="3401A170" w:rsidR="00AC7318" w:rsidRPr="00B260D2" w:rsidRDefault="00B260D2" w:rsidP="00AC7318">
      <w:pPr>
        <w:pStyle w:val="ListParagraph"/>
        <w:numPr>
          <w:ilvl w:val="0"/>
          <w:numId w:val="14"/>
        </w:numPr>
        <w:ind w:hanging="1014"/>
        <w:rPr>
          <w:rFonts w:asciiTheme="minorHAnsi" w:hAnsiTheme="minorHAnsi" w:cstheme="minorHAnsi"/>
          <w:b/>
          <w:bCs/>
          <w:sz w:val="22"/>
        </w:rPr>
      </w:pPr>
      <w:r>
        <w:t>Experience communicating and managing a range of stakeholders</w:t>
      </w:r>
    </w:p>
    <w:p w14:paraId="58FAC255" w14:textId="769A6290" w:rsidR="00B260D2" w:rsidRPr="006F6F1A" w:rsidRDefault="00BD7829" w:rsidP="00AC7318">
      <w:pPr>
        <w:pStyle w:val="ListParagraph"/>
        <w:numPr>
          <w:ilvl w:val="0"/>
          <w:numId w:val="14"/>
        </w:numPr>
        <w:ind w:hanging="1014"/>
        <w:rPr>
          <w:rFonts w:asciiTheme="minorHAnsi" w:hAnsiTheme="minorHAnsi" w:cstheme="minorHAnsi"/>
          <w:b/>
          <w:bCs/>
          <w:sz w:val="22"/>
        </w:rPr>
      </w:pPr>
      <w:r>
        <w:t>Experience of working towards and achieving targets</w:t>
      </w:r>
    </w:p>
    <w:p w14:paraId="7EAC6D56" w14:textId="77777777" w:rsidR="006F6F1A" w:rsidRDefault="006F6F1A" w:rsidP="006F6F1A">
      <w:pPr>
        <w:rPr>
          <w:rFonts w:asciiTheme="minorHAnsi" w:hAnsiTheme="minorHAnsi" w:cstheme="minorHAnsi"/>
          <w:b/>
          <w:bCs/>
          <w:sz w:val="22"/>
        </w:rPr>
      </w:pPr>
    </w:p>
    <w:p w14:paraId="6359FDD3" w14:textId="77777777" w:rsidR="006F6F1A" w:rsidRDefault="006F6F1A" w:rsidP="006F6F1A">
      <w:pPr>
        <w:rPr>
          <w:rFonts w:asciiTheme="minorHAnsi" w:hAnsiTheme="minorHAnsi" w:cstheme="minorHAnsi"/>
          <w:b/>
          <w:bCs/>
          <w:sz w:val="22"/>
        </w:rPr>
      </w:pPr>
    </w:p>
    <w:p w14:paraId="64D38E0E" w14:textId="77777777" w:rsidR="00F47C7B" w:rsidRDefault="00F47C7B" w:rsidP="006F6F1A">
      <w:pPr>
        <w:rPr>
          <w:rFonts w:asciiTheme="minorHAnsi" w:hAnsiTheme="minorHAnsi" w:cstheme="minorHAnsi"/>
          <w:b/>
          <w:bCs/>
          <w:sz w:val="22"/>
        </w:rPr>
      </w:pPr>
    </w:p>
    <w:p w14:paraId="62F4CDA2" w14:textId="77777777" w:rsidR="005565F9" w:rsidRDefault="005565F9" w:rsidP="006F6F1A">
      <w:pPr>
        <w:rPr>
          <w:rFonts w:asciiTheme="minorHAnsi" w:hAnsiTheme="minorHAnsi" w:cstheme="minorHAnsi"/>
          <w:b/>
          <w:bCs/>
          <w:sz w:val="22"/>
        </w:rPr>
      </w:pPr>
    </w:p>
    <w:p w14:paraId="2C09B5EE" w14:textId="77777777" w:rsidR="00692392" w:rsidRDefault="00692392" w:rsidP="006F6F1A">
      <w:pPr>
        <w:rPr>
          <w:rFonts w:asciiTheme="minorHAnsi" w:hAnsiTheme="minorHAnsi" w:cstheme="minorHAnsi"/>
          <w:b/>
          <w:bCs/>
          <w:sz w:val="22"/>
        </w:rPr>
      </w:pPr>
    </w:p>
    <w:p w14:paraId="692A83BE" w14:textId="38FBB98A" w:rsidR="00902D47" w:rsidRDefault="00610361" w:rsidP="006F6F1A">
      <w:pPr>
        <w:rPr>
          <w:rFonts w:asciiTheme="minorHAnsi" w:hAnsiTheme="minorHAnsi" w:cstheme="minorHAnsi"/>
          <w:b/>
          <w:bCs/>
          <w:sz w:val="22"/>
        </w:rPr>
      </w:pPr>
      <w:r>
        <w:rPr>
          <w:rFonts w:asciiTheme="minorHAnsi" w:hAnsiTheme="minorHAnsi" w:cstheme="minorHAnsi"/>
          <w:b/>
          <w:bCs/>
          <w:sz w:val="22"/>
        </w:rPr>
        <w:t>Education/Qualifications</w:t>
      </w:r>
    </w:p>
    <w:p w14:paraId="39B461D8" w14:textId="77777777" w:rsidR="00D761DF" w:rsidRPr="00D65551" w:rsidRDefault="00D761DF" w:rsidP="00D761DF">
      <w:pPr>
        <w:pStyle w:val="ListParagraph"/>
        <w:numPr>
          <w:ilvl w:val="0"/>
          <w:numId w:val="17"/>
        </w:numPr>
        <w:ind w:hanging="1014"/>
        <w:rPr>
          <w:rFonts w:asciiTheme="minorHAnsi" w:hAnsiTheme="minorHAnsi" w:cstheme="minorHAnsi"/>
          <w:b/>
          <w:bCs/>
          <w:sz w:val="22"/>
        </w:rPr>
      </w:pPr>
      <w:r w:rsidRPr="00D65551">
        <w:rPr>
          <w:rFonts w:asciiTheme="minorHAnsi" w:hAnsiTheme="minorHAnsi" w:cstheme="minorHAnsi"/>
          <w:sz w:val="22"/>
        </w:rPr>
        <w:t>SCQF level 8 in an appropriate subject area or equivalent work experience</w:t>
      </w:r>
    </w:p>
    <w:p w14:paraId="7630031F" w14:textId="77777777" w:rsidR="00610361" w:rsidRDefault="00610361" w:rsidP="00D761DF">
      <w:pPr>
        <w:rPr>
          <w:rFonts w:asciiTheme="minorHAnsi" w:hAnsiTheme="minorHAnsi" w:cstheme="minorHAnsi"/>
          <w:b/>
          <w:bCs/>
          <w:sz w:val="22"/>
        </w:rPr>
      </w:pPr>
    </w:p>
    <w:p w14:paraId="79305CB5" w14:textId="39513E07" w:rsidR="00D761DF" w:rsidRDefault="001E6C49" w:rsidP="00D761DF">
      <w:pPr>
        <w:rPr>
          <w:rFonts w:asciiTheme="minorHAnsi" w:hAnsiTheme="minorHAnsi" w:cstheme="minorHAnsi"/>
          <w:b/>
          <w:bCs/>
          <w:sz w:val="22"/>
        </w:rPr>
      </w:pPr>
      <w:r>
        <w:rPr>
          <w:rFonts w:asciiTheme="minorHAnsi" w:hAnsiTheme="minorHAnsi" w:cstheme="minorHAnsi"/>
          <w:b/>
          <w:bCs/>
          <w:sz w:val="22"/>
        </w:rPr>
        <w:t xml:space="preserve">Skills </w:t>
      </w:r>
    </w:p>
    <w:p w14:paraId="6A43458D" w14:textId="7CAE2B18" w:rsidR="001E6C49" w:rsidRPr="00E8592A" w:rsidRDefault="00E8592A" w:rsidP="001E6C49">
      <w:pPr>
        <w:pStyle w:val="ListParagraph"/>
        <w:numPr>
          <w:ilvl w:val="0"/>
          <w:numId w:val="17"/>
        </w:numPr>
        <w:ind w:hanging="1014"/>
        <w:rPr>
          <w:rFonts w:asciiTheme="minorHAnsi" w:hAnsiTheme="minorHAnsi" w:cstheme="minorHAnsi"/>
          <w:sz w:val="22"/>
        </w:rPr>
      </w:pPr>
      <w:r w:rsidRPr="004A0E43">
        <w:t>Computer skills (including standard Microsoft packages)</w:t>
      </w:r>
    </w:p>
    <w:p w14:paraId="2CD3085F" w14:textId="165F2B20" w:rsidR="00E8592A" w:rsidRPr="00E46EF2" w:rsidRDefault="00E46EF2" w:rsidP="00E46EF2">
      <w:pPr>
        <w:pStyle w:val="ListParagraph"/>
        <w:numPr>
          <w:ilvl w:val="0"/>
          <w:numId w:val="17"/>
        </w:numPr>
        <w:tabs>
          <w:tab w:val="clear" w:pos="1440"/>
        </w:tabs>
        <w:ind w:left="709" w:hanging="283"/>
        <w:rPr>
          <w:rFonts w:asciiTheme="minorHAnsi" w:hAnsiTheme="minorHAnsi" w:cstheme="minorHAnsi"/>
          <w:sz w:val="22"/>
        </w:rPr>
      </w:pPr>
      <w:r>
        <w:t xml:space="preserve">Digital </w:t>
      </w:r>
      <w:r w:rsidRPr="004A0E43">
        <w:t xml:space="preserve"> skills, including creating website/social media content and managing social media channels</w:t>
      </w:r>
    </w:p>
    <w:p w14:paraId="6878F67B" w14:textId="24BC7ED9" w:rsidR="00E46EF2" w:rsidRPr="00D747FE" w:rsidRDefault="00D36E6D" w:rsidP="00E46EF2">
      <w:pPr>
        <w:pStyle w:val="ListParagraph"/>
        <w:numPr>
          <w:ilvl w:val="0"/>
          <w:numId w:val="17"/>
        </w:numPr>
        <w:tabs>
          <w:tab w:val="clear" w:pos="1440"/>
        </w:tabs>
        <w:ind w:left="709" w:hanging="283"/>
        <w:rPr>
          <w:rFonts w:asciiTheme="minorHAnsi" w:hAnsiTheme="minorHAnsi" w:cstheme="minorHAnsi"/>
          <w:sz w:val="22"/>
        </w:rPr>
      </w:pPr>
      <w:r>
        <w:t>C</w:t>
      </w:r>
      <w:r w:rsidR="00D747FE">
        <w:t>ommunication skills (both written and oral)  for a variety of audiences and platforms</w:t>
      </w:r>
    </w:p>
    <w:p w14:paraId="735E6C58" w14:textId="4BCBDF0F" w:rsidR="00D747FE" w:rsidRPr="00C21C1D" w:rsidRDefault="00015092" w:rsidP="00E46EF2">
      <w:pPr>
        <w:pStyle w:val="ListParagraph"/>
        <w:numPr>
          <w:ilvl w:val="0"/>
          <w:numId w:val="17"/>
        </w:numPr>
        <w:tabs>
          <w:tab w:val="clear" w:pos="1440"/>
        </w:tabs>
        <w:ind w:left="709" w:hanging="283"/>
        <w:rPr>
          <w:rFonts w:asciiTheme="minorHAnsi" w:hAnsiTheme="minorHAnsi" w:cstheme="minorHAnsi"/>
          <w:sz w:val="22"/>
        </w:rPr>
      </w:pPr>
      <w:r>
        <w:t>Organisational skills, ability to work to deadlines and manage competing demands</w:t>
      </w:r>
    </w:p>
    <w:p w14:paraId="6828A623" w14:textId="12852E70" w:rsidR="00C21C1D" w:rsidRPr="007E15BC" w:rsidRDefault="00C21C1D" w:rsidP="00E46EF2">
      <w:pPr>
        <w:pStyle w:val="ListParagraph"/>
        <w:numPr>
          <w:ilvl w:val="0"/>
          <w:numId w:val="17"/>
        </w:numPr>
        <w:tabs>
          <w:tab w:val="clear" w:pos="1440"/>
        </w:tabs>
        <w:ind w:left="709" w:hanging="283"/>
        <w:rPr>
          <w:rFonts w:asciiTheme="minorHAnsi" w:hAnsiTheme="minorHAnsi" w:cstheme="minorHAnsi"/>
          <w:sz w:val="22"/>
        </w:rPr>
      </w:pPr>
      <w:r>
        <w:t>Project management skills</w:t>
      </w:r>
    </w:p>
    <w:p w14:paraId="5D1DBCDF" w14:textId="77777777" w:rsidR="007E15BC" w:rsidRDefault="007E15BC" w:rsidP="007E15BC">
      <w:pPr>
        <w:rPr>
          <w:rFonts w:asciiTheme="minorHAnsi" w:hAnsiTheme="minorHAnsi" w:cstheme="minorHAnsi"/>
          <w:sz w:val="22"/>
        </w:rPr>
      </w:pPr>
    </w:p>
    <w:p w14:paraId="71631A48" w14:textId="19F8FB64" w:rsidR="007E15BC" w:rsidRDefault="007E15BC" w:rsidP="007E15BC">
      <w:pPr>
        <w:rPr>
          <w:rFonts w:asciiTheme="minorHAnsi" w:hAnsiTheme="minorHAnsi" w:cstheme="minorHAnsi"/>
          <w:b/>
          <w:bCs/>
          <w:sz w:val="22"/>
        </w:rPr>
      </w:pPr>
      <w:r w:rsidRPr="007E15BC">
        <w:rPr>
          <w:rFonts w:asciiTheme="minorHAnsi" w:hAnsiTheme="minorHAnsi" w:cstheme="minorHAnsi"/>
          <w:b/>
          <w:bCs/>
          <w:sz w:val="22"/>
        </w:rPr>
        <w:t>Personal</w:t>
      </w:r>
    </w:p>
    <w:p w14:paraId="03F4CFBA" w14:textId="7CB7A113" w:rsidR="00C21C1D" w:rsidRDefault="00932475" w:rsidP="00F27D3C">
      <w:pPr>
        <w:pStyle w:val="ListParagraph"/>
        <w:numPr>
          <w:ilvl w:val="0"/>
          <w:numId w:val="18"/>
        </w:numPr>
        <w:ind w:left="709" w:hanging="283"/>
        <w:rPr>
          <w:rFonts w:asciiTheme="minorHAnsi" w:hAnsiTheme="minorHAnsi" w:cstheme="minorHAnsi"/>
          <w:sz w:val="22"/>
        </w:rPr>
      </w:pPr>
      <w:r w:rsidRPr="00F27D3C">
        <w:rPr>
          <w:rFonts w:asciiTheme="minorHAnsi" w:hAnsiTheme="minorHAnsi" w:cstheme="minorHAnsi"/>
          <w:sz w:val="22"/>
        </w:rPr>
        <w:t>Time management</w:t>
      </w:r>
    </w:p>
    <w:p w14:paraId="5AE9873E" w14:textId="4C1078A8" w:rsidR="00F27D3C" w:rsidRDefault="00A50A68" w:rsidP="00F27D3C">
      <w:pPr>
        <w:pStyle w:val="ListParagraph"/>
        <w:numPr>
          <w:ilvl w:val="0"/>
          <w:numId w:val="18"/>
        </w:numPr>
        <w:ind w:left="709" w:hanging="283"/>
        <w:rPr>
          <w:rFonts w:asciiTheme="minorHAnsi" w:hAnsiTheme="minorHAnsi" w:cstheme="minorHAnsi"/>
          <w:sz w:val="22"/>
        </w:rPr>
      </w:pPr>
      <w:r>
        <w:rPr>
          <w:rFonts w:asciiTheme="minorHAnsi" w:hAnsiTheme="minorHAnsi" w:cstheme="minorHAnsi"/>
          <w:sz w:val="22"/>
        </w:rPr>
        <w:t>Ability to self-motivate while working remotely</w:t>
      </w:r>
    </w:p>
    <w:p w14:paraId="051E118F" w14:textId="5154244A" w:rsidR="00A50A68" w:rsidRDefault="00A22CA6" w:rsidP="00A22CA6">
      <w:pPr>
        <w:pStyle w:val="ListParagraph"/>
        <w:numPr>
          <w:ilvl w:val="0"/>
          <w:numId w:val="18"/>
        </w:numPr>
        <w:ind w:hanging="1014"/>
        <w:rPr>
          <w:rFonts w:asciiTheme="minorHAnsi" w:hAnsiTheme="minorHAnsi" w:cstheme="minorHAnsi"/>
          <w:sz w:val="22"/>
        </w:rPr>
      </w:pPr>
      <w:r w:rsidRPr="00A22CA6">
        <w:rPr>
          <w:rFonts w:asciiTheme="minorHAnsi" w:hAnsiTheme="minorHAnsi" w:cstheme="minorHAnsi"/>
          <w:sz w:val="22"/>
        </w:rPr>
        <w:t xml:space="preserve">Resilience </w:t>
      </w:r>
    </w:p>
    <w:p w14:paraId="797268B3" w14:textId="6520218E" w:rsidR="00636F04" w:rsidRDefault="00636F04" w:rsidP="00A22CA6">
      <w:pPr>
        <w:pStyle w:val="ListParagraph"/>
        <w:numPr>
          <w:ilvl w:val="0"/>
          <w:numId w:val="18"/>
        </w:numPr>
        <w:ind w:hanging="1014"/>
        <w:rPr>
          <w:rFonts w:asciiTheme="minorHAnsi" w:hAnsiTheme="minorHAnsi" w:cstheme="minorHAnsi"/>
          <w:sz w:val="22"/>
        </w:rPr>
      </w:pPr>
      <w:r>
        <w:rPr>
          <w:rFonts w:asciiTheme="minorHAnsi" w:hAnsiTheme="minorHAnsi" w:cstheme="minorHAnsi"/>
          <w:sz w:val="22"/>
        </w:rPr>
        <w:t>Willingness to learn new skills</w:t>
      </w:r>
    </w:p>
    <w:p w14:paraId="49A8F799" w14:textId="52DA28C4" w:rsidR="00636F04" w:rsidRPr="00A22CA6" w:rsidRDefault="00242D48" w:rsidP="00A22CA6">
      <w:pPr>
        <w:pStyle w:val="ListParagraph"/>
        <w:numPr>
          <w:ilvl w:val="0"/>
          <w:numId w:val="18"/>
        </w:numPr>
        <w:ind w:hanging="1014"/>
        <w:rPr>
          <w:rFonts w:asciiTheme="minorHAnsi" w:hAnsiTheme="minorHAnsi" w:cstheme="minorHAnsi"/>
          <w:sz w:val="22"/>
        </w:rPr>
      </w:pPr>
      <w:r>
        <w:rPr>
          <w:rFonts w:asciiTheme="minorHAnsi" w:hAnsiTheme="minorHAnsi" w:cstheme="minorHAnsi"/>
          <w:sz w:val="22"/>
        </w:rPr>
        <w:t>Willingness to travel where required</w:t>
      </w:r>
    </w:p>
    <w:p w14:paraId="76DE7B8E" w14:textId="77777777" w:rsidR="00902D47" w:rsidRPr="006F6F1A" w:rsidRDefault="00902D47" w:rsidP="006F6F1A">
      <w:pPr>
        <w:rPr>
          <w:rFonts w:asciiTheme="minorHAnsi" w:hAnsiTheme="minorHAnsi" w:cstheme="minorHAnsi"/>
          <w:b/>
          <w:bCs/>
          <w:sz w:val="22"/>
        </w:rPr>
      </w:pPr>
    </w:p>
    <w:p w14:paraId="036D5591" w14:textId="77777777" w:rsidR="00FA2547" w:rsidRDefault="00FA2547">
      <w:pPr>
        <w:rPr>
          <w:rFonts w:asciiTheme="minorHAnsi" w:eastAsiaTheme="majorEastAsia" w:hAnsiTheme="minorHAnsi" w:cstheme="minorHAnsi"/>
          <w:b/>
          <w:color w:val="4472C4" w:themeColor="accent1"/>
          <w:sz w:val="32"/>
          <w:szCs w:val="32"/>
        </w:rPr>
      </w:pPr>
      <w:r>
        <w:rPr>
          <w:rFonts w:asciiTheme="minorHAnsi" w:hAnsiTheme="minorHAnsi" w:cstheme="minorHAnsi"/>
          <w:color w:val="4472C4" w:themeColor="accent1"/>
        </w:rPr>
        <w:br w:type="page"/>
      </w:r>
    </w:p>
    <w:p w14:paraId="5C8BA805" w14:textId="77777777" w:rsidR="007663DD" w:rsidRDefault="007663DD" w:rsidP="000B6FE9">
      <w:pPr>
        <w:pStyle w:val="Heading1"/>
        <w:rPr>
          <w:rFonts w:asciiTheme="minorHAnsi" w:hAnsiTheme="minorHAnsi" w:cstheme="minorHAnsi"/>
          <w:color w:val="4472C4" w:themeColor="accent1"/>
        </w:rPr>
      </w:pPr>
    </w:p>
    <w:p w14:paraId="0C758C86" w14:textId="6F5CF764" w:rsidR="000171BF" w:rsidRDefault="0085455B" w:rsidP="000B6FE9">
      <w:pPr>
        <w:pStyle w:val="Heading1"/>
        <w:rPr>
          <w:rFonts w:asciiTheme="minorHAnsi" w:hAnsiTheme="minorHAnsi" w:cstheme="minorHAnsi"/>
          <w:color w:val="4472C4" w:themeColor="accent1"/>
        </w:rPr>
      </w:pPr>
      <w:r w:rsidRPr="00AD4355">
        <w:rPr>
          <w:rFonts w:asciiTheme="minorHAnsi" w:hAnsiTheme="minorHAnsi" w:cstheme="minorHAnsi"/>
          <w:color w:val="4472C4" w:themeColor="accent1"/>
        </w:rPr>
        <w:t>About us</w:t>
      </w:r>
    </w:p>
    <w:p w14:paraId="6D3D2002" w14:textId="4EDBE649" w:rsidR="004903FB" w:rsidRPr="00424F62" w:rsidRDefault="004903FB" w:rsidP="000B6FE9">
      <w:pPr>
        <w:rPr>
          <w:rFonts w:asciiTheme="minorHAnsi" w:hAnsiTheme="minorHAnsi" w:cstheme="minorHAnsi"/>
          <w:sz w:val="22"/>
        </w:rPr>
      </w:pPr>
      <w:r w:rsidRPr="00424F62">
        <w:rPr>
          <w:rFonts w:asciiTheme="minorHAnsi" w:hAnsiTheme="minorHAnsi" w:cstheme="minorHAnsi"/>
          <w:sz w:val="22"/>
        </w:rPr>
        <w:t>Scottish Mentoring Network (SMN) is a national intermediary organisation which was established in 2005</w:t>
      </w:r>
      <w:r w:rsidR="00C80BCE" w:rsidRPr="00424F62">
        <w:rPr>
          <w:rFonts w:asciiTheme="minorHAnsi" w:hAnsiTheme="minorHAnsi" w:cstheme="minorHAnsi"/>
          <w:sz w:val="22"/>
        </w:rPr>
        <w:t xml:space="preserve"> to promote and support the development of mentoring in Scotland</w:t>
      </w:r>
      <w:r w:rsidRPr="00424F62">
        <w:rPr>
          <w:rFonts w:asciiTheme="minorHAnsi" w:hAnsiTheme="minorHAnsi" w:cstheme="minorHAnsi"/>
          <w:sz w:val="22"/>
        </w:rPr>
        <w:t xml:space="preserve">. It is a membership organisation – the members are mentoring projects across Scotland. SMN currently has a membership of around </w:t>
      </w:r>
      <w:r w:rsidR="00684EEA" w:rsidRPr="00424F62">
        <w:rPr>
          <w:rFonts w:asciiTheme="minorHAnsi" w:hAnsiTheme="minorHAnsi" w:cstheme="minorHAnsi"/>
          <w:sz w:val="22"/>
        </w:rPr>
        <w:t>170</w:t>
      </w:r>
      <w:r w:rsidRPr="00424F62">
        <w:rPr>
          <w:rFonts w:asciiTheme="minorHAnsi" w:hAnsiTheme="minorHAnsi" w:cstheme="minorHAnsi"/>
          <w:sz w:val="22"/>
        </w:rPr>
        <w:t xml:space="preserve"> organisations. </w:t>
      </w:r>
    </w:p>
    <w:p w14:paraId="58969E8A" w14:textId="4FD55000" w:rsidR="00684EEA" w:rsidRPr="00424F62" w:rsidRDefault="00684EEA" w:rsidP="000B6FE9">
      <w:pPr>
        <w:rPr>
          <w:rFonts w:asciiTheme="minorHAnsi" w:hAnsiTheme="minorHAnsi" w:cstheme="minorHAnsi"/>
          <w:sz w:val="22"/>
        </w:rPr>
      </w:pPr>
      <w:r w:rsidRPr="00424F62">
        <w:rPr>
          <w:rFonts w:asciiTheme="minorHAnsi" w:hAnsiTheme="minorHAnsi" w:cstheme="minorHAnsi"/>
          <w:sz w:val="22"/>
        </w:rPr>
        <w:t xml:space="preserve">In 2023, SMN amended its Articles to change its area of operation to </w:t>
      </w:r>
    </w:p>
    <w:p w14:paraId="553CE37E" w14:textId="424618EC" w:rsidR="007213EC" w:rsidRPr="00424F62" w:rsidRDefault="00F94263" w:rsidP="007213EC">
      <w:pPr>
        <w:widowControl w:val="0"/>
        <w:tabs>
          <w:tab w:val="left" w:pos="1801"/>
          <w:tab w:val="left" w:pos="1802"/>
        </w:tabs>
        <w:autoSpaceDE w:val="0"/>
        <w:autoSpaceDN w:val="0"/>
        <w:spacing w:line="240" w:lineRule="auto"/>
        <w:rPr>
          <w:rFonts w:asciiTheme="minorHAnsi" w:hAnsiTheme="minorHAnsi" w:cstheme="minorHAnsi"/>
          <w:sz w:val="22"/>
        </w:rPr>
      </w:pPr>
      <w:r w:rsidRPr="00424F62">
        <w:rPr>
          <w:rFonts w:asciiTheme="minorHAnsi" w:hAnsiTheme="minorHAnsi" w:cstheme="minorHAnsi"/>
          <w:sz w:val="22"/>
        </w:rPr>
        <w:t>“</w:t>
      </w:r>
      <w:r w:rsidR="007213EC" w:rsidRPr="00424F62">
        <w:rPr>
          <w:rFonts w:asciiTheme="minorHAnsi" w:hAnsiTheme="minorHAnsi" w:cstheme="minorHAnsi"/>
          <w:sz w:val="22"/>
        </w:rPr>
        <w:t>primarily within Scotland and in the rest of the UK, but with the ability to work more widely within Europe where there is a need.”</w:t>
      </w:r>
    </w:p>
    <w:p w14:paraId="6D3D2003" w14:textId="7110FC86" w:rsidR="004903FB" w:rsidRPr="00424F62" w:rsidRDefault="004903FB" w:rsidP="007213EC">
      <w:pPr>
        <w:rPr>
          <w:rFonts w:asciiTheme="minorHAnsi" w:hAnsiTheme="minorHAnsi" w:cstheme="minorHAnsi"/>
          <w:b/>
          <w:bCs/>
          <w:sz w:val="22"/>
        </w:rPr>
      </w:pPr>
      <w:r w:rsidRPr="00424F62">
        <w:rPr>
          <w:rFonts w:asciiTheme="minorHAnsi" w:hAnsiTheme="minorHAnsi" w:cstheme="minorHAnsi"/>
          <w:b/>
          <w:bCs/>
          <w:sz w:val="22"/>
        </w:rPr>
        <w:t>SMN</w:t>
      </w:r>
      <w:r w:rsidR="00147BEF" w:rsidRPr="00424F62">
        <w:rPr>
          <w:rFonts w:asciiTheme="minorHAnsi" w:hAnsiTheme="minorHAnsi" w:cstheme="minorHAnsi"/>
          <w:b/>
          <w:bCs/>
          <w:sz w:val="22"/>
        </w:rPr>
        <w:t xml:space="preserve">’s </w:t>
      </w:r>
      <w:r w:rsidR="00111F6A" w:rsidRPr="00424F62">
        <w:rPr>
          <w:rFonts w:asciiTheme="minorHAnsi" w:hAnsiTheme="minorHAnsi" w:cstheme="minorHAnsi"/>
          <w:b/>
          <w:bCs/>
          <w:sz w:val="22"/>
        </w:rPr>
        <w:t>Vision is</w:t>
      </w:r>
      <w:r w:rsidR="00C6113E" w:rsidRPr="00424F62">
        <w:rPr>
          <w:rFonts w:asciiTheme="minorHAnsi" w:hAnsiTheme="minorHAnsi" w:cstheme="minorHAnsi"/>
          <w:b/>
          <w:bCs/>
          <w:sz w:val="22"/>
        </w:rPr>
        <w:t xml:space="preserve">: </w:t>
      </w:r>
    </w:p>
    <w:p w14:paraId="3475A54D" w14:textId="56E4E5DD" w:rsidR="00C6113E" w:rsidRPr="00424F62" w:rsidRDefault="00C6113E" w:rsidP="007213EC">
      <w:pPr>
        <w:rPr>
          <w:rFonts w:asciiTheme="minorHAnsi" w:hAnsiTheme="minorHAnsi" w:cstheme="minorHAnsi"/>
          <w:sz w:val="22"/>
        </w:rPr>
      </w:pPr>
      <w:r w:rsidRPr="00424F62">
        <w:rPr>
          <w:rFonts w:asciiTheme="minorHAnsi" w:hAnsiTheme="minorHAnsi" w:cstheme="minorHAnsi"/>
          <w:sz w:val="22"/>
        </w:rPr>
        <w:t xml:space="preserve">“Effective, </w:t>
      </w:r>
      <w:r w:rsidR="008F2C0C" w:rsidRPr="00424F62">
        <w:rPr>
          <w:rFonts w:asciiTheme="minorHAnsi" w:hAnsiTheme="minorHAnsi" w:cstheme="minorHAnsi"/>
          <w:sz w:val="22"/>
        </w:rPr>
        <w:t>high-quality</w:t>
      </w:r>
      <w:r w:rsidRPr="00424F62">
        <w:rPr>
          <w:rFonts w:asciiTheme="minorHAnsi" w:hAnsiTheme="minorHAnsi" w:cstheme="minorHAnsi"/>
          <w:sz w:val="22"/>
        </w:rPr>
        <w:t xml:space="preserve"> mentoring</w:t>
      </w:r>
      <w:r w:rsidR="0071552B" w:rsidRPr="00424F62">
        <w:rPr>
          <w:rFonts w:asciiTheme="minorHAnsi" w:hAnsiTheme="minorHAnsi" w:cstheme="minorHAnsi"/>
          <w:sz w:val="22"/>
        </w:rPr>
        <w:t xml:space="preserve">, recognised, valued and available to all” </w:t>
      </w:r>
    </w:p>
    <w:p w14:paraId="20D4F26E" w14:textId="20D2AAE3" w:rsidR="0071552B" w:rsidRPr="00424F62" w:rsidRDefault="00E74E7B" w:rsidP="007213EC">
      <w:pPr>
        <w:rPr>
          <w:rFonts w:asciiTheme="minorHAnsi" w:hAnsiTheme="minorHAnsi" w:cstheme="minorHAnsi"/>
          <w:b/>
          <w:bCs/>
          <w:sz w:val="22"/>
        </w:rPr>
      </w:pPr>
      <w:r w:rsidRPr="00424F62">
        <w:rPr>
          <w:rFonts w:asciiTheme="minorHAnsi" w:hAnsiTheme="minorHAnsi" w:cstheme="minorHAnsi"/>
          <w:b/>
          <w:bCs/>
          <w:sz w:val="22"/>
        </w:rPr>
        <w:t xml:space="preserve">SMN’s Mission is: </w:t>
      </w:r>
    </w:p>
    <w:p w14:paraId="0D7C2162" w14:textId="4B966865" w:rsidR="00E74E7B" w:rsidRPr="00424F62" w:rsidRDefault="00E74E7B" w:rsidP="007213EC">
      <w:pPr>
        <w:rPr>
          <w:rFonts w:asciiTheme="minorHAnsi" w:hAnsiTheme="minorHAnsi" w:cstheme="minorHAnsi"/>
          <w:sz w:val="22"/>
        </w:rPr>
      </w:pPr>
      <w:r w:rsidRPr="00424F62">
        <w:rPr>
          <w:rFonts w:asciiTheme="minorHAnsi" w:hAnsiTheme="minorHAnsi" w:cstheme="minorHAnsi"/>
          <w:sz w:val="22"/>
        </w:rPr>
        <w:t xml:space="preserve">“to increase the </w:t>
      </w:r>
      <w:r w:rsidR="00AA648F" w:rsidRPr="00424F62">
        <w:rPr>
          <w:rFonts w:asciiTheme="minorHAnsi" w:hAnsiTheme="minorHAnsi" w:cstheme="minorHAnsi"/>
          <w:sz w:val="22"/>
        </w:rPr>
        <w:t>quality, reach and profile of mentoring across Scotland”</w:t>
      </w:r>
    </w:p>
    <w:p w14:paraId="207B1CC8" w14:textId="1A6439D2" w:rsidR="005B121F" w:rsidRPr="00424F62" w:rsidRDefault="005B121F" w:rsidP="007213EC">
      <w:pPr>
        <w:rPr>
          <w:rFonts w:asciiTheme="minorHAnsi" w:hAnsiTheme="minorHAnsi" w:cstheme="minorHAnsi"/>
          <w:sz w:val="22"/>
        </w:rPr>
      </w:pPr>
      <w:r w:rsidRPr="00424F62">
        <w:rPr>
          <w:rFonts w:asciiTheme="minorHAnsi" w:hAnsiTheme="minorHAnsi" w:cstheme="minorHAnsi"/>
          <w:b/>
          <w:bCs/>
          <w:sz w:val="22"/>
        </w:rPr>
        <w:t>Our Values</w:t>
      </w:r>
      <w:r w:rsidRPr="00424F62">
        <w:rPr>
          <w:rFonts w:asciiTheme="minorHAnsi" w:hAnsiTheme="minorHAnsi" w:cstheme="minorHAnsi"/>
          <w:sz w:val="22"/>
        </w:rPr>
        <w:t xml:space="preserve"> guide everything that we do: </w:t>
      </w:r>
    </w:p>
    <w:p w14:paraId="43293592" w14:textId="77777777" w:rsidR="004D3E02" w:rsidRPr="00424F62" w:rsidRDefault="004D3E02" w:rsidP="004D3E02">
      <w:pPr>
        <w:rPr>
          <w:rFonts w:asciiTheme="minorHAnsi" w:hAnsiTheme="minorHAnsi" w:cstheme="minorHAnsi"/>
          <w:b/>
          <w:bCs/>
          <w:sz w:val="22"/>
        </w:rPr>
      </w:pPr>
      <w:r w:rsidRPr="00424F62">
        <w:rPr>
          <w:rFonts w:asciiTheme="minorHAnsi" w:hAnsiTheme="minorHAnsi" w:cstheme="minorHAnsi"/>
          <w:b/>
          <w:bCs/>
          <w:sz w:val="22"/>
        </w:rPr>
        <w:t>We Inspire</w:t>
      </w:r>
    </w:p>
    <w:p w14:paraId="1EF9010D" w14:textId="77777777" w:rsidR="004D3E02" w:rsidRPr="00424F62" w:rsidRDefault="004D3E02" w:rsidP="004D3E02">
      <w:pPr>
        <w:rPr>
          <w:rFonts w:asciiTheme="minorHAnsi" w:hAnsiTheme="minorHAnsi" w:cstheme="minorHAnsi"/>
          <w:sz w:val="22"/>
        </w:rPr>
      </w:pPr>
      <w:r w:rsidRPr="00424F62">
        <w:rPr>
          <w:rFonts w:asciiTheme="minorHAnsi" w:hAnsiTheme="minorHAnsi" w:cstheme="minorHAnsi"/>
          <w:sz w:val="22"/>
        </w:rPr>
        <w:t xml:space="preserve">We are passionate and ambitious about mentoring. We encourage and support our members to continuously improve their mentoring practice and motivate others to start mentoring. We care for our people, through active listening, feedback, acknowledging contributions, and creating space for thinking and innovating. </w:t>
      </w:r>
    </w:p>
    <w:p w14:paraId="51AA0F7C" w14:textId="77777777" w:rsidR="004D3E02" w:rsidRPr="00424F62" w:rsidRDefault="004D3E02" w:rsidP="004D3E02">
      <w:pPr>
        <w:rPr>
          <w:rFonts w:asciiTheme="minorHAnsi" w:hAnsiTheme="minorHAnsi" w:cstheme="minorHAnsi"/>
          <w:b/>
          <w:bCs/>
          <w:sz w:val="22"/>
        </w:rPr>
      </w:pPr>
      <w:r w:rsidRPr="00424F62">
        <w:rPr>
          <w:rFonts w:asciiTheme="minorHAnsi" w:hAnsiTheme="minorHAnsi" w:cstheme="minorHAnsi"/>
          <w:b/>
          <w:bCs/>
          <w:sz w:val="22"/>
        </w:rPr>
        <w:t xml:space="preserve">We Collaborate </w:t>
      </w:r>
    </w:p>
    <w:p w14:paraId="0420F7FE" w14:textId="08FE7718" w:rsidR="004D3E02" w:rsidRPr="00424F62" w:rsidRDefault="004D3E02" w:rsidP="004D3E02">
      <w:pPr>
        <w:rPr>
          <w:rFonts w:asciiTheme="minorHAnsi" w:hAnsiTheme="minorHAnsi" w:cstheme="minorHAnsi"/>
          <w:sz w:val="22"/>
        </w:rPr>
      </w:pPr>
      <w:r w:rsidRPr="00424F62">
        <w:rPr>
          <w:rFonts w:asciiTheme="minorHAnsi" w:hAnsiTheme="minorHAnsi" w:cstheme="minorHAnsi"/>
          <w:sz w:val="22"/>
        </w:rPr>
        <w:t xml:space="preserve">We work together with our members, potential members, our </w:t>
      </w:r>
      <w:r w:rsidR="00F32067" w:rsidRPr="00424F62">
        <w:rPr>
          <w:rFonts w:asciiTheme="minorHAnsi" w:hAnsiTheme="minorHAnsi" w:cstheme="minorHAnsi"/>
          <w:sz w:val="22"/>
        </w:rPr>
        <w:t>stakeholders,</w:t>
      </w:r>
      <w:r w:rsidRPr="00424F62">
        <w:rPr>
          <w:rFonts w:asciiTheme="minorHAnsi" w:hAnsiTheme="minorHAnsi" w:cstheme="minorHAnsi"/>
          <w:sz w:val="22"/>
        </w:rPr>
        <w:t xml:space="preserve"> and partners to achieve our shared goals. </w:t>
      </w:r>
    </w:p>
    <w:p w14:paraId="7FD68CFB" w14:textId="77777777" w:rsidR="004D3E02" w:rsidRPr="00424F62" w:rsidRDefault="004D3E02" w:rsidP="004D3E02">
      <w:pPr>
        <w:rPr>
          <w:rFonts w:asciiTheme="minorHAnsi" w:hAnsiTheme="minorHAnsi" w:cstheme="minorHAnsi"/>
          <w:b/>
          <w:bCs/>
          <w:sz w:val="22"/>
        </w:rPr>
      </w:pPr>
      <w:r w:rsidRPr="00424F62">
        <w:rPr>
          <w:rFonts w:asciiTheme="minorHAnsi" w:hAnsiTheme="minorHAnsi" w:cstheme="minorHAnsi"/>
          <w:b/>
          <w:bCs/>
          <w:sz w:val="22"/>
        </w:rPr>
        <w:t>We Empower</w:t>
      </w:r>
    </w:p>
    <w:p w14:paraId="598615F1" w14:textId="64EB84D9" w:rsidR="004D3E02" w:rsidRPr="00424F62" w:rsidRDefault="004D3E02" w:rsidP="004D3E02">
      <w:pPr>
        <w:rPr>
          <w:rFonts w:asciiTheme="minorHAnsi" w:hAnsiTheme="minorHAnsi" w:cstheme="minorHAnsi"/>
          <w:sz w:val="22"/>
        </w:rPr>
      </w:pPr>
      <w:r w:rsidRPr="00424F62">
        <w:rPr>
          <w:rFonts w:asciiTheme="minorHAnsi" w:hAnsiTheme="minorHAnsi" w:cstheme="minorHAnsi"/>
          <w:sz w:val="22"/>
        </w:rPr>
        <w:t>We encourage our people and those we work with to use a creative solutions-focused approach to emerging issues. We enable this by sharing information and creating a learning environment that celebrates and learns from both successes and challenges.</w:t>
      </w:r>
    </w:p>
    <w:p w14:paraId="6D3D2009" w14:textId="7659DFBC" w:rsidR="004903FB" w:rsidRPr="00424F62" w:rsidRDefault="004903FB" w:rsidP="004903FB">
      <w:pPr>
        <w:rPr>
          <w:rFonts w:asciiTheme="minorHAnsi" w:hAnsiTheme="minorHAnsi" w:cstheme="minorHAnsi"/>
          <w:sz w:val="22"/>
        </w:rPr>
      </w:pPr>
      <w:r w:rsidRPr="00424F62">
        <w:rPr>
          <w:rFonts w:asciiTheme="minorHAnsi" w:hAnsiTheme="minorHAnsi" w:cstheme="minorHAnsi"/>
          <w:sz w:val="22"/>
        </w:rPr>
        <w:t xml:space="preserve">SMN is an intermediary organisation. </w:t>
      </w:r>
      <w:r w:rsidR="00DB7943" w:rsidRPr="00424F62">
        <w:rPr>
          <w:rFonts w:asciiTheme="minorHAnsi" w:hAnsiTheme="minorHAnsi" w:cstheme="minorHAnsi"/>
          <w:sz w:val="22"/>
        </w:rPr>
        <w:t>We do</w:t>
      </w:r>
      <w:r w:rsidRPr="00424F62">
        <w:rPr>
          <w:rFonts w:asciiTheme="minorHAnsi" w:hAnsiTheme="minorHAnsi" w:cstheme="minorHAnsi"/>
          <w:sz w:val="22"/>
        </w:rPr>
        <w:t xml:space="preserve"> not deliver mentoring </w:t>
      </w:r>
      <w:r w:rsidR="005232F4" w:rsidRPr="00424F62">
        <w:rPr>
          <w:rFonts w:asciiTheme="minorHAnsi" w:hAnsiTheme="minorHAnsi" w:cstheme="minorHAnsi"/>
          <w:sz w:val="22"/>
        </w:rPr>
        <w:t>directly,</w:t>
      </w:r>
      <w:r w:rsidRPr="00424F62">
        <w:rPr>
          <w:rFonts w:asciiTheme="minorHAnsi" w:hAnsiTheme="minorHAnsi" w:cstheme="minorHAnsi"/>
          <w:sz w:val="22"/>
        </w:rPr>
        <w:t xml:space="preserve"> but </w:t>
      </w:r>
      <w:r w:rsidR="00DB7943" w:rsidRPr="00424F62">
        <w:rPr>
          <w:rFonts w:asciiTheme="minorHAnsi" w:hAnsiTheme="minorHAnsi" w:cstheme="minorHAnsi"/>
          <w:sz w:val="22"/>
        </w:rPr>
        <w:t>our</w:t>
      </w:r>
      <w:r w:rsidR="00B61F46" w:rsidRPr="00424F62">
        <w:rPr>
          <w:rFonts w:asciiTheme="minorHAnsi" w:hAnsiTheme="minorHAnsi" w:cstheme="minorHAnsi"/>
          <w:sz w:val="22"/>
        </w:rPr>
        <w:t xml:space="preserve"> activities</w:t>
      </w:r>
      <w:r w:rsidRPr="00424F62">
        <w:rPr>
          <w:rFonts w:asciiTheme="minorHAnsi" w:hAnsiTheme="minorHAnsi" w:cstheme="minorHAnsi"/>
          <w:sz w:val="22"/>
        </w:rPr>
        <w:t xml:space="preserve"> are focused on supporting the development of new mentoring projects, support</w:t>
      </w:r>
      <w:r w:rsidR="00B61F46" w:rsidRPr="00424F62">
        <w:rPr>
          <w:rFonts w:asciiTheme="minorHAnsi" w:hAnsiTheme="minorHAnsi" w:cstheme="minorHAnsi"/>
          <w:sz w:val="22"/>
        </w:rPr>
        <w:t xml:space="preserve">ing mentoring projects to grow, </w:t>
      </w:r>
      <w:r w:rsidRPr="00424F62">
        <w:rPr>
          <w:rFonts w:asciiTheme="minorHAnsi" w:hAnsiTheme="minorHAnsi" w:cstheme="minorHAnsi"/>
          <w:sz w:val="22"/>
        </w:rPr>
        <w:t>and assisting existing projects to increase the quality and effectiveness of mentoring. We also work to raise the profile of mentoring.  Activities include:</w:t>
      </w:r>
    </w:p>
    <w:p w14:paraId="6D3D200A" w14:textId="77777777" w:rsidR="004903FB" w:rsidRPr="00424F62" w:rsidRDefault="00191BAC" w:rsidP="00191BAC">
      <w:pPr>
        <w:spacing w:after="0" w:line="240" w:lineRule="auto"/>
        <w:rPr>
          <w:rFonts w:asciiTheme="minorHAnsi" w:hAnsiTheme="minorHAnsi" w:cstheme="minorHAnsi"/>
          <w:b/>
          <w:sz w:val="22"/>
        </w:rPr>
      </w:pPr>
      <w:r w:rsidRPr="00424F62">
        <w:rPr>
          <w:rFonts w:asciiTheme="minorHAnsi" w:hAnsiTheme="minorHAnsi" w:cstheme="minorHAnsi"/>
          <w:b/>
          <w:sz w:val="22"/>
        </w:rPr>
        <w:t>Supporting new mentoring projects/support</w:t>
      </w:r>
      <w:r w:rsidR="00C36F40" w:rsidRPr="00424F62">
        <w:rPr>
          <w:rFonts w:asciiTheme="minorHAnsi" w:hAnsiTheme="minorHAnsi" w:cstheme="minorHAnsi"/>
          <w:b/>
          <w:sz w:val="22"/>
        </w:rPr>
        <w:t>ing mentoring</w:t>
      </w:r>
      <w:r w:rsidRPr="00424F62">
        <w:rPr>
          <w:rFonts w:asciiTheme="minorHAnsi" w:hAnsiTheme="minorHAnsi" w:cstheme="minorHAnsi"/>
          <w:b/>
          <w:sz w:val="22"/>
        </w:rPr>
        <w:t xml:space="preserve"> project</w:t>
      </w:r>
      <w:r w:rsidR="00C36F40" w:rsidRPr="00424F62">
        <w:rPr>
          <w:rFonts w:asciiTheme="minorHAnsi" w:hAnsiTheme="minorHAnsi" w:cstheme="minorHAnsi"/>
          <w:b/>
          <w:sz w:val="22"/>
        </w:rPr>
        <w:t>s</w:t>
      </w:r>
      <w:r w:rsidRPr="00424F62">
        <w:rPr>
          <w:rFonts w:asciiTheme="minorHAnsi" w:hAnsiTheme="minorHAnsi" w:cstheme="minorHAnsi"/>
          <w:b/>
          <w:sz w:val="22"/>
        </w:rPr>
        <w:t xml:space="preserve"> to grow  </w:t>
      </w:r>
    </w:p>
    <w:p w14:paraId="6D3D200B" w14:textId="77777777" w:rsidR="004903FB" w:rsidRPr="00424F62" w:rsidRDefault="004903FB" w:rsidP="00191BAC">
      <w:pPr>
        <w:pStyle w:val="ListParagraph"/>
        <w:numPr>
          <w:ilvl w:val="0"/>
          <w:numId w:val="2"/>
        </w:numPr>
        <w:spacing w:line="240" w:lineRule="auto"/>
        <w:jc w:val="left"/>
        <w:rPr>
          <w:rFonts w:asciiTheme="minorHAnsi" w:hAnsiTheme="minorHAnsi" w:cstheme="minorHAnsi"/>
          <w:sz w:val="22"/>
        </w:rPr>
      </w:pPr>
      <w:r w:rsidRPr="00424F62">
        <w:rPr>
          <w:rFonts w:asciiTheme="minorHAnsi" w:hAnsiTheme="minorHAnsi" w:cstheme="minorHAnsi"/>
          <w:sz w:val="22"/>
        </w:rPr>
        <w:t xml:space="preserve">One to one advice to members to set up new projects </w:t>
      </w:r>
    </w:p>
    <w:p w14:paraId="6D3D200C" w14:textId="77777777" w:rsidR="004903FB" w:rsidRPr="00424F62" w:rsidRDefault="004903FB" w:rsidP="00191BAC">
      <w:pPr>
        <w:pStyle w:val="ListParagraph"/>
        <w:numPr>
          <w:ilvl w:val="0"/>
          <w:numId w:val="2"/>
        </w:numPr>
        <w:spacing w:line="240" w:lineRule="auto"/>
        <w:jc w:val="left"/>
        <w:rPr>
          <w:rFonts w:asciiTheme="minorHAnsi" w:hAnsiTheme="minorHAnsi" w:cstheme="minorHAnsi"/>
          <w:sz w:val="22"/>
        </w:rPr>
      </w:pPr>
      <w:r w:rsidRPr="00424F62">
        <w:rPr>
          <w:rFonts w:asciiTheme="minorHAnsi" w:hAnsiTheme="minorHAnsi" w:cstheme="minorHAnsi"/>
          <w:sz w:val="22"/>
        </w:rPr>
        <w:t xml:space="preserve">Support members to grow, develop and replicate existing good practice to increase </w:t>
      </w:r>
      <w:r w:rsidR="00C36F40" w:rsidRPr="00424F62">
        <w:rPr>
          <w:rFonts w:asciiTheme="minorHAnsi" w:hAnsiTheme="minorHAnsi" w:cstheme="minorHAnsi"/>
          <w:sz w:val="22"/>
        </w:rPr>
        <w:t xml:space="preserve">the scale of </w:t>
      </w:r>
      <w:r w:rsidRPr="00424F62">
        <w:rPr>
          <w:rFonts w:asciiTheme="minorHAnsi" w:hAnsiTheme="minorHAnsi" w:cstheme="minorHAnsi"/>
          <w:sz w:val="22"/>
        </w:rPr>
        <w:t xml:space="preserve">mentoring </w:t>
      </w:r>
      <w:r w:rsidR="00C36F40" w:rsidRPr="00424F62">
        <w:rPr>
          <w:rFonts w:asciiTheme="minorHAnsi" w:hAnsiTheme="minorHAnsi" w:cstheme="minorHAnsi"/>
          <w:sz w:val="22"/>
        </w:rPr>
        <w:t>in Scotland</w:t>
      </w:r>
    </w:p>
    <w:p w14:paraId="63C8931B" w14:textId="77777777" w:rsidR="00817E92" w:rsidRDefault="00817E92" w:rsidP="00191BAC">
      <w:pPr>
        <w:spacing w:after="0" w:line="240" w:lineRule="auto"/>
        <w:rPr>
          <w:rFonts w:asciiTheme="minorHAnsi" w:hAnsiTheme="minorHAnsi" w:cstheme="minorHAnsi"/>
          <w:b/>
          <w:sz w:val="22"/>
        </w:rPr>
      </w:pPr>
    </w:p>
    <w:p w14:paraId="0F0A04F8" w14:textId="77777777" w:rsidR="00677D4E" w:rsidRDefault="00677D4E">
      <w:pPr>
        <w:rPr>
          <w:rFonts w:asciiTheme="minorHAnsi" w:hAnsiTheme="minorHAnsi" w:cstheme="minorHAnsi"/>
          <w:b/>
          <w:sz w:val="22"/>
        </w:rPr>
      </w:pPr>
      <w:r>
        <w:rPr>
          <w:rFonts w:asciiTheme="minorHAnsi" w:hAnsiTheme="minorHAnsi" w:cstheme="minorHAnsi"/>
          <w:b/>
          <w:sz w:val="22"/>
        </w:rPr>
        <w:br w:type="page"/>
      </w:r>
    </w:p>
    <w:p w14:paraId="14FB8767" w14:textId="77777777" w:rsidR="00677D4E" w:rsidRDefault="00677D4E" w:rsidP="00191BAC">
      <w:pPr>
        <w:spacing w:after="0" w:line="240" w:lineRule="auto"/>
        <w:rPr>
          <w:rFonts w:asciiTheme="minorHAnsi" w:hAnsiTheme="minorHAnsi" w:cstheme="minorHAnsi"/>
          <w:b/>
          <w:sz w:val="22"/>
        </w:rPr>
      </w:pPr>
    </w:p>
    <w:p w14:paraId="6D3D200E" w14:textId="0E6D5FA9" w:rsidR="004903FB" w:rsidRPr="00424F62" w:rsidRDefault="004903FB" w:rsidP="00191BAC">
      <w:pPr>
        <w:spacing w:after="0" w:line="240" w:lineRule="auto"/>
        <w:rPr>
          <w:rFonts w:asciiTheme="minorHAnsi" w:hAnsiTheme="minorHAnsi" w:cstheme="minorHAnsi"/>
          <w:b/>
          <w:sz w:val="22"/>
        </w:rPr>
      </w:pPr>
      <w:r w:rsidRPr="00424F62">
        <w:rPr>
          <w:rFonts w:asciiTheme="minorHAnsi" w:hAnsiTheme="minorHAnsi" w:cstheme="minorHAnsi"/>
          <w:b/>
          <w:sz w:val="22"/>
        </w:rPr>
        <w:t>I</w:t>
      </w:r>
      <w:r w:rsidR="00191BAC" w:rsidRPr="00424F62">
        <w:rPr>
          <w:rFonts w:asciiTheme="minorHAnsi" w:hAnsiTheme="minorHAnsi" w:cstheme="minorHAnsi"/>
          <w:b/>
          <w:sz w:val="22"/>
        </w:rPr>
        <w:t>mproving the</w:t>
      </w:r>
      <w:r w:rsidRPr="00424F62">
        <w:rPr>
          <w:rFonts w:asciiTheme="minorHAnsi" w:hAnsiTheme="minorHAnsi" w:cstheme="minorHAnsi"/>
          <w:b/>
          <w:sz w:val="22"/>
        </w:rPr>
        <w:t xml:space="preserve"> quality of mentoring in Scotland</w:t>
      </w:r>
    </w:p>
    <w:p w14:paraId="6D3D200F" w14:textId="2E1302C3" w:rsidR="004903FB" w:rsidRPr="00424F62" w:rsidRDefault="004903FB" w:rsidP="00191BAC">
      <w:pPr>
        <w:pStyle w:val="ListParagraph"/>
        <w:numPr>
          <w:ilvl w:val="0"/>
          <w:numId w:val="3"/>
        </w:numPr>
        <w:spacing w:line="240" w:lineRule="auto"/>
        <w:jc w:val="left"/>
        <w:rPr>
          <w:rFonts w:asciiTheme="minorHAnsi" w:hAnsiTheme="minorHAnsi" w:cstheme="minorHAnsi"/>
          <w:sz w:val="22"/>
        </w:rPr>
      </w:pPr>
      <w:r w:rsidRPr="00424F62">
        <w:rPr>
          <w:rFonts w:asciiTheme="minorHAnsi" w:hAnsiTheme="minorHAnsi" w:cstheme="minorHAnsi"/>
          <w:sz w:val="22"/>
        </w:rPr>
        <w:t xml:space="preserve">Provision of </w:t>
      </w:r>
      <w:r w:rsidR="006E6A56" w:rsidRPr="00424F62">
        <w:rPr>
          <w:rFonts w:asciiTheme="minorHAnsi" w:hAnsiTheme="minorHAnsi" w:cstheme="minorHAnsi"/>
          <w:sz w:val="22"/>
        </w:rPr>
        <w:t>one-to-one</w:t>
      </w:r>
      <w:r w:rsidRPr="00424F62">
        <w:rPr>
          <w:rFonts w:asciiTheme="minorHAnsi" w:hAnsiTheme="minorHAnsi" w:cstheme="minorHAnsi"/>
          <w:sz w:val="22"/>
        </w:rPr>
        <w:t xml:space="preserve"> advice for new and existing mentor</w:t>
      </w:r>
      <w:r w:rsidR="00191BAC" w:rsidRPr="00424F62">
        <w:rPr>
          <w:rFonts w:asciiTheme="minorHAnsi" w:hAnsiTheme="minorHAnsi" w:cstheme="minorHAnsi"/>
          <w:sz w:val="22"/>
        </w:rPr>
        <w:t>ing</w:t>
      </w:r>
      <w:r w:rsidRPr="00424F62">
        <w:rPr>
          <w:rFonts w:asciiTheme="minorHAnsi" w:hAnsiTheme="minorHAnsi" w:cstheme="minorHAnsi"/>
          <w:sz w:val="22"/>
        </w:rPr>
        <w:t xml:space="preserve"> projects</w:t>
      </w:r>
    </w:p>
    <w:p w14:paraId="6D3D2010" w14:textId="77777777" w:rsidR="004903FB" w:rsidRPr="00424F62" w:rsidRDefault="00191BAC" w:rsidP="00191BAC">
      <w:pPr>
        <w:pStyle w:val="ListParagraph"/>
        <w:numPr>
          <w:ilvl w:val="0"/>
          <w:numId w:val="3"/>
        </w:numPr>
        <w:spacing w:line="240" w:lineRule="auto"/>
        <w:jc w:val="left"/>
        <w:rPr>
          <w:rFonts w:asciiTheme="minorHAnsi" w:hAnsiTheme="minorHAnsi" w:cstheme="minorHAnsi"/>
          <w:sz w:val="22"/>
        </w:rPr>
      </w:pPr>
      <w:r w:rsidRPr="00424F62">
        <w:rPr>
          <w:rFonts w:asciiTheme="minorHAnsi" w:hAnsiTheme="minorHAnsi" w:cstheme="minorHAnsi"/>
          <w:sz w:val="22"/>
        </w:rPr>
        <w:t>O</w:t>
      </w:r>
      <w:r w:rsidR="004903FB" w:rsidRPr="00424F62">
        <w:rPr>
          <w:rFonts w:asciiTheme="minorHAnsi" w:hAnsiTheme="minorHAnsi" w:cstheme="minorHAnsi"/>
          <w:sz w:val="22"/>
        </w:rPr>
        <w:t>peration of</w:t>
      </w:r>
      <w:r w:rsidRPr="00424F62">
        <w:rPr>
          <w:rFonts w:asciiTheme="minorHAnsi" w:hAnsiTheme="minorHAnsi" w:cstheme="minorHAnsi"/>
          <w:sz w:val="22"/>
        </w:rPr>
        <w:t xml:space="preserve"> a</w:t>
      </w:r>
      <w:r w:rsidR="004903FB" w:rsidRPr="00424F62">
        <w:rPr>
          <w:rFonts w:asciiTheme="minorHAnsi" w:hAnsiTheme="minorHAnsi" w:cstheme="minorHAnsi"/>
          <w:sz w:val="22"/>
        </w:rPr>
        <w:t xml:space="preserve"> knowledge bank and resources for members including web site, case studies and other resources</w:t>
      </w:r>
    </w:p>
    <w:p w14:paraId="6D3D2011" w14:textId="194F620C" w:rsidR="004903FB" w:rsidRPr="00424F62" w:rsidRDefault="004903FB" w:rsidP="00191BAC">
      <w:pPr>
        <w:pStyle w:val="ListParagraph"/>
        <w:numPr>
          <w:ilvl w:val="0"/>
          <w:numId w:val="3"/>
        </w:numPr>
        <w:spacing w:line="240" w:lineRule="auto"/>
        <w:jc w:val="left"/>
        <w:rPr>
          <w:rFonts w:asciiTheme="minorHAnsi" w:hAnsiTheme="minorHAnsi" w:cstheme="minorHAnsi"/>
          <w:sz w:val="22"/>
        </w:rPr>
      </w:pPr>
      <w:r w:rsidRPr="00424F62">
        <w:rPr>
          <w:rFonts w:asciiTheme="minorHAnsi" w:hAnsiTheme="minorHAnsi" w:cstheme="minorHAnsi"/>
          <w:sz w:val="22"/>
        </w:rPr>
        <w:t xml:space="preserve">Delivery of SMN Quality standard </w:t>
      </w:r>
    </w:p>
    <w:p w14:paraId="6D3D2012" w14:textId="2BD31478" w:rsidR="004903FB" w:rsidRPr="00424F62" w:rsidRDefault="004903FB" w:rsidP="00191BAC">
      <w:pPr>
        <w:pStyle w:val="ListParagraph"/>
        <w:numPr>
          <w:ilvl w:val="0"/>
          <w:numId w:val="3"/>
        </w:numPr>
        <w:spacing w:line="240" w:lineRule="auto"/>
        <w:jc w:val="left"/>
        <w:rPr>
          <w:rFonts w:asciiTheme="minorHAnsi" w:hAnsiTheme="minorHAnsi" w:cstheme="minorHAnsi"/>
          <w:sz w:val="22"/>
        </w:rPr>
      </w:pPr>
      <w:r w:rsidRPr="00424F62">
        <w:rPr>
          <w:rFonts w:asciiTheme="minorHAnsi" w:hAnsiTheme="minorHAnsi" w:cstheme="minorHAnsi"/>
          <w:sz w:val="22"/>
        </w:rPr>
        <w:t xml:space="preserve">Providing accredited training for </w:t>
      </w:r>
      <w:r w:rsidR="006E6A56" w:rsidRPr="00424F62">
        <w:rPr>
          <w:rFonts w:asciiTheme="minorHAnsi" w:hAnsiTheme="minorHAnsi" w:cstheme="minorHAnsi"/>
          <w:sz w:val="22"/>
        </w:rPr>
        <w:t xml:space="preserve">Mentoring </w:t>
      </w:r>
      <w:r w:rsidRPr="00424F62">
        <w:rPr>
          <w:rFonts w:asciiTheme="minorHAnsi" w:hAnsiTheme="minorHAnsi" w:cstheme="minorHAnsi"/>
          <w:sz w:val="22"/>
        </w:rPr>
        <w:t>Co</w:t>
      </w:r>
      <w:r w:rsidR="006E6A56" w:rsidRPr="00424F62">
        <w:rPr>
          <w:rFonts w:asciiTheme="minorHAnsi" w:hAnsiTheme="minorHAnsi" w:cstheme="minorHAnsi"/>
          <w:sz w:val="22"/>
        </w:rPr>
        <w:t>-</w:t>
      </w:r>
      <w:r w:rsidRPr="00424F62">
        <w:rPr>
          <w:rFonts w:asciiTheme="minorHAnsi" w:hAnsiTheme="minorHAnsi" w:cstheme="minorHAnsi"/>
          <w:sz w:val="22"/>
        </w:rPr>
        <w:t>ordinators and mentors</w:t>
      </w:r>
    </w:p>
    <w:p w14:paraId="6D3D2013" w14:textId="37334386" w:rsidR="004903FB" w:rsidRPr="00424F62" w:rsidRDefault="004903FB" w:rsidP="00191BAC">
      <w:pPr>
        <w:pStyle w:val="ListParagraph"/>
        <w:numPr>
          <w:ilvl w:val="0"/>
          <w:numId w:val="3"/>
        </w:numPr>
        <w:spacing w:line="240" w:lineRule="auto"/>
        <w:jc w:val="left"/>
        <w:rPr>
          <w:rFonts w:asciiTheme="minorHAnsi" w:hAnsiTheme="minorHAnsi" w:cstheme="minorHAnsi"/>
          <w:sz w:val="22"/>
        </w:rPr>
      </w:pPr>
      <w:r w:rsidRPr="00424F62">
        <w:rPr>
          <w:rFonts w:asciiTheme="minorHAnsi" w:hAnsiTheme="minorHAnsi" w:cstheme="minorHAnsi"/>
          <w:sz w:val="22"/>
        </w:rPr>
        <w:t xml:space="preserve">Provision of training courses, </w:t>
      </w:r>
      <w:r w:rsidR="00F32067" w:rsidRPr="00424F62">
        <w:rPr>
          <w:rFonts w:asciiTheme="minorHAnsi" w:hAnsiTheme="minorHAnsi" w:cstheme="minorHAnsi"/>
          <w:sz w:val="22"/>
        </w:rPr>
        <w:t>workshops,</w:t>
      </w:r>
      <w:r w:rsidRPr="00424F62">
        <w:rPr>
          <w:rFonts w:asciiTheme="minorHAnsi" w:hAnsiTheme="minorHAnsi" w:cstheme="minorHAnsi"/>
          <w:sz w:val="22"/>
        </w:rPr>
        <w:t xml:space="preserve"> and an annual conference</w:t>
      </w:r>
    </w:p>
    <w:p w14:paraId="6D3D2015" w14:textId="4D8EC816" w:rsidR="004903FB" w:rsidRPr="00424F62" w:rsidRDefault="004903FB" w:rsidP="00191BAC">
      <w:pPr>
        <w:pStyle w:val="ListParagraph"/>
        <w:numPr>
          <w:ilvl w:val="0"/>
          <w:numId w:val="3"/>
        </w:numPr>
        <w:spacing w:line="240" w:lineRule="auto"/>
        <w:jc w:val="left"/>
        <w:rPr>
          <w:rFonts w:asciiTheme="minorHAnsi" w:hAnsiTheme="minorHAnsi" w:cstheme="minorHAnsi"/>
          <w:sz w:val="22"/>
        </w:rPr>
      </w:pPr>
      <w:r w:rsidRPr="00424F62">
        <w:rPr>
          <w:rFonts w:asciiTheme="minorHAnsi" w:hAnsiTheme="minorHAnsi" w:cstheme="minorHAnsi"/>
          <w:sz w:val="22"/>
        </w:rPr>
        <w:t xml:space="preserve">Supporting </w:t>
      </w:r>
      <w:r w:rsidR="00191BAC" w:rsidRPr="00424F62">
        <w:rPr>
          <w:rFonts w:asciiTheme="minorHAnsi" w:hAnsiTheme="minorHAnsi" w:cstheme="minorHAnsi"/>
          <w:sz w:val="22"/>
        </w:rPr>
        <w:t xml:space="preserve">projects to share good practice and learn from each through </w:t>
      </w:r>
      <w:r w:rsidRPr="00424F62">
        <w:rPr>
          <w:rFonts w:asciiTheme="minorHAnsi" w:hAnsiTheme="minorHAnsi" w:cstheme="minorHAnsi"/>
          <w:sz w:val="22"/>
        </w:rPr>
        <w:t>network</w:t>
      </w:r>
      <w:r w:rsidR="006E6A56" w:rsidRPr="00424F62">
        <w:rPr>
          <w:rFonts w:asciiTheme="minorHAnsi" w:hAnsiTheme="minorHAnsi" w:cstheme="minorHAnsi"/>
          <w:sz w:val="22"/>
        </w:rPr>
        <w:t xml:space="preserve"> events (online) </w:t>
      </w:r>
      <w:r w:rsidRPr="00424F62">
        <w:rPr>
          <w:rFonts w:asciiTheme="minorHAnsi" w:hAnsiTheme="minorHAnsi" w:cstheme="minorHAnsi"/>
          <w:sz w:val="22"/>
        </w:rPr>
        <w:t xml:space="preserve">and </w:t>
      </w:r>
      <w:r w:rsidR="00191BAC" w:rsidRPr="00424F62">
        <w:rPr>
          <w:rFonts w:asciiTheme="minorHAnsi" w:hAnsiTheme="minorHAnsi" w:cstheme="minorHAnsi"/>
          <w:sz w:val="22"/>
        </w:rPr>
        <w:t xml:space="preserve">the </w:t>
      </w:r>
      <w:r w:rsidRPr="00424F62">
        <w:rPr>
          <w:rFonts w:asciiTheme="minorHAnsi" w:hAnsiTheme="minorHAnsi" w:cstheme="minorHAnsi"/>
          <w:sz w:val="22"/>
        </w:rPr>
        <w:t xml:space="preserve">annual </w:t>
      </w:r>
      <w:r w:rsidR="006E6A56" w:rsidRPr="00424F62">
        <w:rPr>
          <w:rFonts w:asciiTheme="minorHAnsi" w:hAnsiTheme="minorHAnsi" w:cstheme="minorHAnsi"/>
          <w:sz w:val="22"/>
        </w:rPr>
        <w:t xml:space="preserve">National Event. </w:t>
      </w:r>
    </w:p>
    <w:p w14:paraId="6D3D2016" w14:textId="77777777" w:rsidR="00191BAC" w:rsidRPr="00424F62" w:rsidRDefault="00191BAC" w:rsidP="00191BAC">
      <w:pPr>
        <w:spacing w:after="0" w:line="240" w:lineRule="auto"/>
        <w:rPr>
          <w:rFonts w:asciiTheme="minorHAnsi" w:hAnsiTheme="minorHAnsi" w:cstheme="minorHAnsi"/>
          <w:b/>
          <w:sz w:val="22"/>
        </w:rPr>
      </w:pPr>
    </w:p>
    <w:p w14:paraId="6D3D2017" w14:textId="77777777" w:rsidR="004903FB" w:rsidRPr="00424F62" w:rsidRDefault="004903FB" w:rsidP="00191BAC">
      <w:pPr>
        <w:spacing w:after="0" w:line="240" w:lineRule="auto"/>
        <w:rPr>
          <w:rFonts w:asciiTheme="minorHAnsi" w:hAnsiTheme="minorHAnsi" w:cstheme="minorHAnsi"/>
          <w:b/>
          <w:sz w:val="22"/>
        </w:rPr>
      </w:pPr>
      <w:r w:rsidRPr="00424F62">
        <w:rPr>
          <w:rFonts w:asciiTheme="minorHAnsi" w:hAnsiTheme="minorHAnsi" w:cstheme="minorHAnsi"/>
          <w:b/>
          <w:sz w:val="22"/>
        </w:rPr>
        <w:t xml:space="preserve">Raising profile/awareness of value of mentoring </w:t>
      </w:r>
    </w:p>
    <w:p w14:paraId="6D3D2018" w14:textId="4DEEF6EE" w:rsidR="004903FB" w:rsidRPr="00424F62" w:rsidRDefault="004903FB" w:rsidP="00191BAC">
      <w:pPr>
        <w:pStyle w:val="ListParagraph"/>
        <w:numPr>
          <w:ilvl w:val="0"/>
          <w:numId w:val="4"/>
        </w:numPr>
        <w:spacing w:line="240" w:lineRule="auto"/>
        <w:jc w:val="left"/>
        <w:rPr>
          <w:rFonts w:asciiTheme="minorHAnsi" w:hAnsiTheme="minorHAnsi" w:cstheme="minorHAnsi"/>
          <w:sz w:val="22"/>
        </w:rPr>
      </w:pPr>
      <w:r w:rsidRPr="00424F62">
        <w:rPr>
          <w:rFonts w:asciiTheme="minorHAnsi" w:hAnsiTheme="minorHAnsi" w:cstheme="minorHAnsi"/>
          <w:sz w:val="22"/>
        </w:rPr>
        <w:t>Rais</w:t>
      </w:r>
      <w:r w:rsidR="00191BAC" w:rsidRPr="00424F62">
        <w:rPr>
          <w:rFonts w:asciiTheme="minorHAnsi" w:hAnsiTheme="minorHAnsi" w:cstheme="minorHAnsi"/>
          <w:sz w:val="22"/>
        </w:rPr>
        <w:t>ing</w:t>
      </w:r>
      <w:r w:rsidRPr="00424F62">
        <w:rPr>
          <w:rFonts w:asciiTheme="minorHAnsi" w:hAnsiTheme="minorHAnsi" w:cstheme="minorHAnsi"/>
          <w:sz w:val="22"/>
        </w:rPr>
        <w:t xml:space="preserve"> the awareness and profile of mentoring in Scotland with funders, stakeholders and policy makers through networking, general </w:t>
      </w:r>
      <w:r w:rsidR="006E6A56" w:rsidRPr="00424F62">
        <w:rPr>
          <w:rFonts w:asciiTheme="minorHAnsi" w:hAnsiTheme="minorHAnsi" w:cstheme="minorHAnsi"/>
          <w:sz w:val="22"/>
        </w:rPr>
        <w:t>promotion,</w:t>
      </w:r>
      <w:r w:rsidRPr="00424F62">
        <w:rPr>
          <w:rFonts w:asciiTheme="minorHAnsi" w:hAnsiTheme="minorHAnsi" w:cstheme="minorHAnsi"/>
          <w:sz w:val="22"/>
        </w:rPr>
        <w:t xml:space="preserve"> and lobbying</w:t>
      </w:r>
    </w:p>
    <w:p w14:paraId="6D3D2019" w14:textId="67E19EC9" w:rsidR="004903FB" w:rsidRPr="00424F62" w:rsidRDefault="004903FB" w:rsidP="00191BAC">
      <w:pPr>
        <w:pStyle w:val="ListParagraph"/>
        <w:numPr>
          <w:ilvl w:val="0"/>
          <w:numId w:val="4"/>
        </w:numPr>
        <w:spacing w:line="240" w:lineRule="auto"/>
        <w:jc w:val="left"/>
        <w:rPr>
          <w:rFonts w:asciiTheme="minorHAnsi" w:hAnsiTheme="minorHAnsi" w:cstheme="minorHAnsi"/>
          <w:sz w:val="22"/>
        </w:rPr>
      </w:pPr>
      <w:r w:rsidRPr="00424F62">
        <w:rPr>
          <w:rFonts w:asciiTheme="minorHAnsi" w:hAnsiTheme="minorHAnsi" w:cstheme="minorHAnsi"/>
          <w:sz w:val="22"/>
        </w:rPr>
        <w:t>Work</w:t>
      </w:r>
      <w:r w:rsidR="00191BAC" w:rsidRPr="00424F62">
        <w:rPr>
          <w:rFonts w:asciiTheme="minorHAnsi" w:hAnsiTheme="minorHAnsi" w:cstheme="minorHAnsi"/>
          <w:sz w:val="22"/>
        </w:rPr>
        <w:t>ing</w:t>
      </w:r>
      <w:r w:rsidRPr="00424F62">
        <w:rPr>
          <w:rFonts w:asciiTheme="minorHAnsi" w:hAnsiTheme="minorHAnsi" w:cstheme="minorHAnsi"/>
          <w:sz w:val="22"/>
        </w:rPr>
        <w:t xml:space="preserve"> with policy makers, </w:t>
      </w:r>
      <w:r w:rsidR="006E6A56" w:rsidRPr="00424F62">
        <w:rPr>
          <w:rFonts w:asciiTheme="minorHAnsi" w:hAnsiTheme="minorHAnsi" w:cstheme="minorHAnsi"/>
          <w:sz w:val="22"/>
        </w:rPr>
        <w:t>stakeholders,</w:t>
      </w:r>
      <w:r w:rsidRPr="00424F62">
        <w:rPr>
          <w:rFonts w:asciiTheme="minorHAnsi" w:hAnsiTheme="minorHAnsi" w:cstheme="minorHAnsi"/>
          <w:sz w:val="22"/>
        </w:rPr>
        <w:t xml:space="preserve"> and partners to integrate mentoring into other support programmes</w:t>
      </w:r>
    </w:p>
    <w:p w14:paraId="6D3D201A" w14:textId="77777777" w:rsidR="004903FB" w:rsidRPr="00424F62" w:rsidRDefault="004903FB" w:rsidP="00191BAC">
      <w:pPr>
        <w:pStyle w:val="ListParagraph"/>
        <w:numPr>
          <w:ilvl w:val="0"/>
          <w:numId w:val="4"/>
        </w:numPr>
        <w:spacing w:line="240" w:lineRule="auto"/>
        <w:jc w:val="left"/>
        <w:rPr>
          <w:rFonts w:asciiTheme="minorHAnsi" w:hAnsiTheme="minorHAnsi" w:cstheme="minorHAnsi"/>
          <w:sz w:val="22"/>
        </w:rPr>
      </w:pPr>
      <w:r w:rsidRPr="00424F62">
        <w:rPr>
          <w:rFonts w:asciiTheme="minorHAnsi" w:hAnsiTheme="minorHAnsi" w:cstheme="minorHAnsi"/>
          <w:sz w:val="22"/>
        </w:rPr>
        <w:t xml:space="preserve">Contributing to </w:t>
      </w:r>
      <w:r w:rsidR="00191BAC" w:rsidRPr="00424F62">
        <w:rPr>
          <w:rFonts w:asciiTheme="minorHAnsi" w:hAnsiTheme="minorHAnsi" w:cstheme="minorHAnsi"/>
          <w:sz w:val="22"/>
        </w:rPr>
        <w:t xml:space="preserve">the </w:t>
      </w:r>
      <w:r w:rsidRPr="00424F62">
        <w:rPr>
          <w:rFonts w:asciiTheme="minorHAnsi" w:hAnsiTheme="minorHAnsi" w:cstheme="minorHAnsi"/>
          <w:sz w:val="22"/>
        </w:rPr>
        <w:t xml:space="preserve">development and implementation of new mentoring programmes </w:t>
      </w:r>
    </w:p>
    <w:p w14:paraId="6D3D201B" w14:textId="77777777" w:rsidR="00191BAC" w:rsidRPr="00424F62" w:rsidRDefault="00191BAC" w:rsidP="004903FB">
      <w:pPr>
        <w:pStyle w:val="Heading2"/>
        <w:rPr>
          <w:rFonts w:asciiTheme="minorHAnsi" w:hAnsiTheme="minorHAnsi" w:cstheme="minorHAnsi"/>
          <w:sz w:val="22"/>
          <w:szCs w:val="22"/>
        </w:rPr>
      </w:pPr>
    </w:p>
    <w:p w14:paraId="6D3D201C" w14:textId="77777777" w:rsidR="004903FB" w:rsidRPr="00424F62" w:rsidRDefault="00191BAC" w:rsidP="009D41AE">
      <w:pPr>
        <w:spacing w:after="0"/>
        <w:rPr>
          <w:rFonts w:asciiTheme="minorHAnsi" w:hAnsiTheme="minorHAnsi" w:cstheme="minorHAnsi"/>
          <w:b/>
          <w:sz w:val="22"/>
        </w:rPr>
      </w:pPr>
      <w:r w:rsidRPr="00424F62">
        <w:rPr>
          <w:rFonts w:asciiTheme="minorHAnsi" w:hAnsiTheme="minorHAnsi" w:cstheme="minorHAnsi"/>
          <w:b/>
          <w:sz w:val="22"/>
        </w:rPr>
        <w:t>Staff Team</w:t>
      </w:r>
    </w:p>
    <w:p w14:paraId="6D3D201D" w14:textId="76408C3B" w:rsidR="004903FB" w:rsidRPr="00424F62" w:rsidRDefault="004903FB" w:rsidP="00191BAC">
      <w:pPr>
        <w:spacing w:after="0"/>
        <w:rPr>
          <w:rFonts w:asciiTheme="minorHAnsi" w:hAnsiTheme="minorHAnsi" w:cstheme="minorHAnsi"/>
          <w:color w:val="FF0000"/>
          <w:sz w:val="22"/>
        </w:rPr>
      </w:pPr>
      <w:r w:rsidRPr="00424F62">
        <w:rPr>
          <w:rFonts w:asciiTheme="minorHAnsi" w:hAnsiTheme="minorHAnsi" w:cstheme="minorHAnsi"/>
          <w:sz w:val="22"/>
        </w:rPr>
        <w:t>SMN is a small organisation with a current staff complement of 4 (including th</w:t>
      </w:r>
      <w:r w:rsidR="009A201B" w:rsidRPr="00424F62">
        <w:rPr>
          <w:rFonts w:asciiTheme="minorHAnsi" w:hAnsiTheme="minorHAnsi" w:cstheme="minorHAnsi"/>
          <w:sz w:val="22"/>
        </w:rPr>
        <w:t>is</w:t>
      </w:r>
      <w:r w:rsidRPr="00424F62">
        <w:rPr>
          <w:rFonts w:asciiTheme="minorHAnsi" w:hAnsiTheme="minorHAnsi" w:cstheme="minorHAnsi"/>
          <w:sz w:val="22"/>
        </w:rPr>
        <w:t xml:space="preserve"> post).  </w:t>
      </w:r>
    </w:p>
    <w:p w14:paraId="6D3D201E" w14:textId="34E70E05" w:rsidR="004903FB" w:rsidRPr="00424F62" w:rsidRDefault="006E6A56" w:rsidP="00191BAC">
      <w:pPr>
        <w:pStyle w:val="ListParagraph"/>
        <w:numPr>
          <w:ilvl w:val="0"/>
          <w:numId w:val="5"/>
        </w:numPr>
        <w:jc w:val="left"/>
        <w:rPr>
          <w:rFonts w:asciiTheme="minorHAnsi" w:hAnsiTheme="minorHAnsi" w:cstheme="minorHAnsi"/>
          <w:sz w:val="22"/>
        </w:rPr>
      </w:pPr>
      <w:r w:rsidRPr="00424F62">
        <w:rPr>
          <w:rFonts w:asciiTheme="minorHAnsi" w:hAnsiTheme="minorHAnsi" w:cstheme="minorHAnsi"/>
          <w:sz w:val="22"/>
        </w:rPr>
        <w:t>Chief Executive</w:t>
      </w:r>
      <w:r w:rsidR="004903FB" w:rsidRPr="00424F62">
        <w:rPr>
          <w:rFonts w:asciiTheme="minorHAnsi" w:hAnsiTheme="minorHAnsi" w:cstheme="minorHAnsi"/>
          <w:sz w:val="22"/>
        </w:rPr>
        <w:t xml:space="preserve">; </w:t>
      </w:r>
    </w:p>
    <w:p w14:paraId="6D3D201F" w14:textId="29405B1E" w:rsidR="004903FB" w:rsidRPr="00424F62" w:rsidRDefault="006E6A56" w:rsidP="00191BAC">
      <w:pPr>
        <w:pStyle w:val="ListParagraph"/>
        <w:numPr>
          <w:ilvl w:val="0"/>
          <w:numId w:val="5"/>
        </w:numPr>
        <w:jc w:val="left"/>
        <w:rPr>
          <w:rFonts w:asciiTheme="minorHAnsi" w:hAnsiTheme="minorHAnsi" w:cstheme="minorHAnsi"/>
          <w:sz w:val="22"/>
        </w:rPr>
      </w:pPr>
      <w:r w:rsidRPr="00424F62">
        <w:rPr>
          <w:rFonts w:asciiTheme="minorHAnsi" w:hAnsiTheme="minorHAnsi" w:cstheme="minorHAnsi"/>
          <w:sz w:val="22"/>
        </w:rPr>
        <w:t>Service Dev</w:t>
      </w:r>
      <w:r w:rsidR="009268FB" w:rsidRPr="00424F62">
        <w:rPr>
          <w:rFonts w:asciiTheme="minorHAnsi" w:hAnsiTheme="minorHAnsi" w:cstheme="minorHAnsi"/>
          <w:sz w:val="22"/>
        </w:rPr>
        <w:t>elopment Lead</w:t>
      </w:r>
      <w:r w:rsidR="004903FB" w:rsidRPr="00424F62">
        <w:rPr>
          <w:rFonts w:asciiTheme="minorHAnsi" w:hAnsiTheme="minorHAnsi" w:cstheme="minorHAnsi"/>
          <w:sz w:val="22"/>
        </w:rPr>
        <w:t xml:space="preserve">; </w:t>
      </w:r>
    </w:p>
    <w:p w14:paraId="6D3D2020" w14:textId="52504CE8" w:rsidR="004903FB" w:rsidRPr="00424F62" w:rsidRDefault="009268FB" w:rsidP="00191BAC">
      <w:pPr>
        <w:pStyle w:val="ListParagraph"/>
        <w:numPr>
          <w:ilvl w:val="0"/>
          <w:numId w:val="5"/>
        </w:numPr>
        <w:jc w:val="left"/>
        <w:rPr>
          <w:rFonts w:asciiTheme="minorHAnsi" w:hAnsiTheme="minorHAnsi" w:cstheme="minorHAnsi"/>
          <w:sz w:val="22"/>
        </w:rPr>
      </w:pPr>
      <w:r w:rsidRPr="00424F62">
        <w:rPr>
          <w:rFonts w:asciiTheme="minorHAnsi" w:hAnsiTheme="minorHAnsi" w:cstheme="minorHAnsi"/>
          <w:sz w:val="22"/>
        </w:rPr>
        <w:t>Training and Support Lead</w:t>
      </w:r>
      <w:r w:rsidR="00715392" w:rsidRPr="00424F62">
        <w:rPr>
          <w:rFonts w:asciiTheme="minorHAnsi" w:hAnsiTheme="minorHAnsi" w:cstheme="minorHAnsi"/>
          <w:sz w:val="22"/>
        </w:rPr>
        <w:t xml:space="preserve">, </w:t>
      </w:r>
      <w:r w:rsidR="004903FB" w:rsidRPr="00424F62">
        <w:rPr>
          <w:rFonts w:asciiTheme="minorHAnsi" w:hAnsiTheme="minorHAnsi" w:cstheme="minorHAnsi"/>
          <w:sz w:val="22"/>
        </w:rPr>
        <w:t xml:space="preserve"> and </w:t>
      </w:r>
    </w:p>
    <w:p w14:paraId="6D3D2021" w14:textId="37C5AF07" w:rsidR="004903FB" w:rsidRDefault="0009764F" w:rsidP="00191BAC">
      <w:pPr>
        <w:pStyle w:val="ListParagraph"/>
        <w:numPr>
          <w:ilvl w:val="0"/>
          <w:numId w:val="5"/>
        </w:numPr>
        <w:jc w:val="left"/>
        <w:rPr>
          <w:rFonts w:asciiTheme="minorHAnsi" w:hAnsiTheme="minorHAnsi" w:cstheme="minorHAnsi"/>
          <w:sz w:val="22"/>
        </w:rPr>
      </w:pPr>
      <w:r w:rsidRPr="00817E92">
        <w:rPr>
          <w:rFonts w:asciiTheme="minorHAnsi" w:hAnsiTheme="minorHAnsi" w:cstheme="minorHAnsi"/>
          <w:sz w:val="22"/>
        </w:rPr>
        <w:t>Engagement</w:t>
      </w:r>
      <w:r w:rsidR="003C2976" w:rsidRPr="00817E92">
        <w:rPr>
          <w:rFonts w:asciiTheme="minorHAnsi" w:hAnsiTheme="minorHAnsi" w:cstheme="minorHAnsi"/>
          <w:sz w:val="22"/>
        </w:rPr>
        <w:t xml:space="preserve"> and Membership</w:t>
      </w:r>
      <w:r w:rsidRPr="00817E92">
        <w:rPr>
          <w:rFonts w:asciiTheme="minorHAnsi" w:hAnsiTheme="minorHAnsi" w:cstheme="minorHAnsi"/>
          <w:sz w:val="22"/>
        </w:rPr>
        <w:t xml:space="preserve"> Lead</w:t>
      </w:r>
    </w:p>
    <w:p w14:paraId="2110A576" w14:textId="77777777" w:rsidR="0005204E" w:rsidRPr="0005204E" w:rsidRDefault="0005204E" w:rsidP="0005204E">
      <w:pPr>
        <w:rPr>
          <w:rFonts w:asciiTheme="minorHAnsi" w:hAnsiTheme="minorHAnsi" w:cstheme="minorHAnsi"/>
          <w:sz w:val="22"/>
        </w:rPr>
      </w:pPr>
    </w:p>
    <w:p w14:paraId="226F0B0E" w14:textId="77777777" w:rsidR="009A201B" w:rsidRPr="00424F62" w:rsidRDefault="009A201B" w:rsidP="000B6FE9">
      <w:pPr>
        <w:pStyle w:val="Heading1"/>
        <w:rPr>
          <w:rFonts w:asciiTheme="minorHAnsi" w:hAnsiTheme="minorHAnsi" w:cstheme="minorHAnsi"/>
        </w:rPr>
      </w:pPr>
    </w:p>
    <w:p w14:paraId="5DA5A7A0" w14:textId="77777777" w:rsidR="009A201B" w:rsidRDefault="009A201B" w:rsidP="000B6FE9">
      <w:pPr>
        <w:pStyle w:val="Heading1"/>
        <w:rPr>
          <w:rFonts w:asciiTheme="minorHAnsi" w:hAnsiTheme="minorHAnsi" w:cstheme="minorHAnsi"/>
        </w:rPr>
      </w:pPr>
    </w:p>
    <w:p w14:paraId="737E980F" w14:textId="77777777" w:rsidR="00CF58AB" w:rsidRDefault="00CF58AB" w:rsidP="00CF58AB"/>
    <w:p w14:paraId="3D654D7C" w14:textId="77777777" w:rsidR="00CF58AB" w:rsidRDefault="00CF58AB" w:rsidP="00CF58AB"/>
    <w:p w14:paraId="10FCE4E4" w14:textId="77777777" w:rsidR="00CF58AB" w:rsidRDefault="00CF58AB" w:rsidP="00CF58AB"/>
    <w:p w14:paraId="17916507" w14:textId="77777777" w:rsidR="00CF58AB" w:rsidRDefault="00CF58AB" w:rsidP="00CF58AB"/>
    <w:p w14:paraId="2E599213" w14:textId="77777777" w:rsidR="00CF58AB" w:rsidRDefault="00CF58AB" w:rsidP="00CF58AB"/>
    <w:p w14:paraId="35896C2A" w14:textId="77777777" w:rsidR="00CF58AB" w:rsidRDefault="00CF58AB" w:rsidP="00CF58AB"/>
    <w:p w14:paraId="591C59A7" w14:textId="77777777" w:rsidR="00CF58AB" w:rsidRDefault="00CF58AB" w:rsidP="00CF58AB"/>
    <w:p w14:paraId="6261962C" w14:textId="77777777" w:rsidR="00CF58AB" w:rsidRDefault="00CF58AB" w:rsidP="00CF58AB"/>
    <w:p w14:paraId="0D55CA2A" w14:textId="77777777" w:rsidR="00CF58AB" w:rsidRDefault="00CF58AB" w:rsidP="00CF58AB"/>
    <w:p w14:paraId="4A2C3C58" w14:textId="77777777" w:rsidR="00CF58AB" w:rsidRDefault="00CF58AB" w:rsidP="00CF58AB"/>
    <w:p w14:paraId="7A5473FD" w14:textId="77777777" w:rsidR="00CF58AB" w:rsidRDefault="00CF58AB" w:rsidP="00CF58AB"/>
    <w:p w14:paraId="3C2886CD" w14:textId="77777777" w:rsidR="00CF58AB" w:rsidRDefault="00CF58AB" w:rsidP="00CF58AB"/>
    <w:p w14:paraId="12B12ABA" w14:textId="77777777" w:rsidR="00CF58AB" w:rsidRDefault="00CF58AB" w:rsidP="00CF58AB"/>
    <w:p w14:paraId="6D3D2022" w14:textId="18314C5F" w:rsidR="00191BAC" w:rsidRDefault="00191BAC" w:rsidP="000B6FE9">
      <w:pPr>
        <w:pStyle w:val="Heading1"/>
        <w:rPr>
          <w:rFonts w:asciiTheme="minorHAnsi" w:hAnsiTheme="minorHAnsi" w:cstheme="minorHAnsi"/>
        </w:rPr>
      </w:pPr>
      <w:r w:rsidRPr="00424F62">
        <w:rPr>
          <w:rFonts w:asciiTheme="minorHAnsi" w:hAnsiTheme="minorHAnsi" w:cstheme="minorHAnsi"/>
        </w:rPr>
        <w:t>Job Description</w:t>
      </w:r>
    </w:p>
    <w:tbl>
      <w:tblPr>
        <w:tblStyle w:val="TableGrid1"/>
        <w:tblW w:w="0" w:type="auto"/>
        <w:tblLook w:val="04A0" w:firstRow="1" w:lastRow="0" w:firstColumn="1" w:lastColumn="0" w:noHBand="0" w:noVBand="1"/>
      </w:tblPr>
      <w:tblGrid>
        <w:gridCol w:w="2263"/>
        <w:gridCol w:w="6753"/>
      </w:tblGrid>
      <w:tr w:rsidR="001D5BA7" w14:paraId="79D5E078" w14:textId="77777777" w:rsidTr="002057F3">
        <w:tc>
          <w:tcPr>
            <w:tcW w:w="2263" w:type="dxa"/>
          </w:tcPr>
          <w:p w14:paraId="5A030A0B" w14:textId="77777777" w:rsidR="001D5BA7" w:rsidRPr="00452620" w:rsidRDefault="001D5BA7" w:rsidP="002057F3">
            <w:pPr>
              <w:rPr>
                <w:b/>
                <w:bCs/>
              </w:rPr>
            </w:pPr>
            <w:r>
              <w:rPr>
                <w:b/>
                <w:bCs/>
              </w:rPr>
              <w:t>Job Title</w:t>
            </w:r>
          </w:p>
        </w:tc>
        <w:tc>
          <w:tcPr>
            <w:tcW w:w="6753" w:type="dxa"/>
          </w:tcPr>
          <w:p w14:paraId="41A53458" w14:textId="77777777" w:rsidR="001D5BA7" w:rsidRDefault="001D5BA7" w:rsidP="002057F3">
            <w:r>
              <w:t>Engagement and Membership Lead</w:t>
            </w:r>
          </w:p>
        </w:tc>
      </w:tr>
      <w:tr w:rsidR="001D5BA7" w14:paraId="5F0E94DE" w14:textId="77777777" w:rsidTr="002057F3">
        <w:tc>
          <w:tcPr>
            <w:tcW w:w="2263" w:type="dxa"/>
          </w:tcPr>
          <w:p w14:paraId="1D1146E5" w14:textId="77777777" w:rsidR="001D5BA7" w:rsidRDefault="001D5BA7" w:rsidP="002057F3">
            <w:pPr>
              <w:rPr>
                <w:b/>
                <w:bCs/>
              </w:rPr>
            </w:pPr>
            <w:r>
              <w:rPr>
                <w:b/>
                <w:bCs/>
              </w:rPr>
              <w:t>Main purpose of job</w:t>
            </w:r>
          </w:p>
          <w:p w14:paraId="3AD976DD" w14:textId="77777777" w:rsidR="001D5BA7" w:rsidRPr="00A77DF6" w:rsidRDefault="001D5BA7" w:rsidP="002057F3">
            <w:r w:rsidRPr="00A77DF6">
              <w:t>1.</w:t>
            </w:r>
          </w:p>
          <w:p w14:paraId="43B1D48D" w14:textId="77777777" w:rsidR="001D5BA7" w:rsidRPr="00A77DF6" w:rsidRDefault="001D5BA7" w:rsidP="002057F3"/>
          <w:p w14:paraId="1833FE04" w14:textId="77777777" w:rsidR="001D5BA7" w:rsidRDefault="001D5BA7" w:rsidP="002057F3">
            <w:r w:rsidRPr="00A77DF6">
              <w:t>2.</w:t>
            </w:r>
          </w:p>
          <w:p w14:paraId="1DA49C4C" w14:textId="77777777" w:rsidR="001D5BA7" w:rsidRPr="00A77DF6" w:rsidRDefault="001D5BA7" w:rsidP="002057F3"/>
          <w:p w14:paraId="4F0CD5F7" w14:textId="77777777" w:rsidR="001D5BA7" w:rsidRDefault="001D5BA7" w:rsidP="002057F3">
            <w:pPr>
              <w:rPr>
                <w:b/>
                <w:bCs/>
              </w:rPr>
            </w:pPr>
            <w:r w:rsidRPr="00A77DF6">
              <w:t xml:space="preserve">3. </w:t>
            </w:r>
          </w:p>
        </w:tc>
        <w:tc>
          <w:tcPr>
            <w:tcW w:w="6753" w:type="dxa"/>
          </w:tcPr>
          <w:p w14:paraId="3A795413" w14:textId="77777777" w:rsidR="001D5BA7" w:rsidRDefault="001D5BA7" w:rsidP="002057F3"/>
          <w:p w14:paraId="5B9B3398" w14:textId="77777777" w:rsidR="001D5BA7" w:rsidRDefault="001D5BA7" w:rsidP="002057F3">
            <w:r>
              <w:t>To lead on all aspects of SMN membership, including the annual members’ event and a small programme of online events</w:t>
            </w:r>
          </w:p>
          <w:p w14:paraId="6C172E20" w14:textId="77777777" w:rsidR="001D5BA7" w:rsidRDefault="001D5BA7" w:rsidP="002057F3">
            <w:r>
              <w:t>To lead on implementing SMN’s marketing strategy and to support the CEO and other staff in raising the profile of SMN and its services</w:t>
            </w:r>
          </w:p>
          <w:p w14:paraId="50516EA5" w14:textId="77777777" w:rsidR="001D5BA7" w:rsidRDefault="001D5BA7" w:rsidP="002057F3">
            <w:r>
              <w:t>To support the staff team by undertaking a range of administrative tasks relating to SMN’s activities, including invoicing</w:t>
            </w:r>
          </w:p>
        </w:tc>
      </w:tr>
      <w:tr w:rsidR="001D5BA7" w14:paraId="54A8DA41" w14:textId="77777777" w:rsidTr="002057F3">
        <w:tc>
          <w:tcPr>
            <w:tcW w:w="2263" w:type="dxa"/>
          </w:tcPr>
          <w:p w14:paraId="4D71FC30" w14:textId="77777777" w:rsidR="001D5BA7" w:rsidRDefault="001D5BA7" w:rsidP="002057F3">
            <w:r>
              <w:t>Key tasks</w:t>
            </w:r>
          </w:p>
          <w:p w14:paraId="28E49ABA" w14:textId="77777777" w:rsidR="001D5BA7" w:rsidRDefault="001D5BA7" w:rsidP="002057F3"/>
          <w:p w14:paraId="65108A84" w14:textId="77777777" w:rsidR="001D5BA7" w:rsidRPr="00BF79E0" w:rsidRDefault="001D5BA7" w:rsidP="001D5BA7">
            <w:pPr>
              <w:pStyle w:val="paragraph"/>
              <w:numPr>
                <w:ilvl w:val="0"/>
                <w:numId w:val="19"/>
              </w:numPr>
              <w:spacing w:before="0" w:beforeAutospacing="0" w:after="0" w:afterAutospacing="0"/>
              <w:textAlignment w:val="baseline"/>
              <w:rPr>
                <w:rFonts w:asciiTheme="minorHAnsi" w:hAnsiTheme="minorHAnsi" w:cstheme="minorHAnsi"/>
                <w:sz w:val="22"/>
                <w:szCs w:val="22"/>
              </w:rPr>
            </w:pPr>
          </w:p>
          <w:p w14:paraId="469EC597"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540F1150"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611813A3"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73B62B6E"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2EAD0549"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3EB091C5"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6D4FAA6"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03A0821B"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3FAC0A71"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46197993"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5A59E527"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45B8E076"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6087D9CB"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56BB3329"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66A693BE"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F7ED6C9"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6002B309"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7B13732E" w14:textId="77777777" w:rsidR="001D5BA7" w:rsidRPr="00BF79E0"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r w:rsidRPr="00BF79E0">
              <w:rPr>
                <w:rFonts w:asciiTheme="minorHAnsi" w:hAnsiTheme="minorHAnsi" w:cstheme="minorHAnsi"/>
                <w:sz w:val="22"/>
                <w:szCs w:val="22"/>
              </w:rPr>
              <w:t>2.</w:t>
            </w:r>
          </w:p>
          <w:p w14:paraId="3436B38F"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31933491"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77545A51"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7A19C5BD"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49C3EEA7"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7CA75468"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3A5E0E85"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455FDE28"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09DA7635"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CF58248"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193D262"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6EFAC55A"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2572000A"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21783A4E"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C617E6E"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633C0F5C"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2262E9E" w14:textId="77777777" w:rsidR="001D5BA7" w:rsidRPr="00BF79E0"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5DD70FFB"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E8CECF2"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F6AD4CF"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6072DB52"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3F5535E9"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430208DB" w14:textId="77777777" w:rsidR="001D5BA7"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p w14:paraId="1FF8ABE7" w14:textId="77777777" w:rsidR="009A1FA0" w:rsidRDefault="009A1FA0" w:rsidP="002057F3">
            <w:pPr>
              <w:pStyle w:val="paragraph"/>
              <w:spacing w:before="0" w:beforeAutospacing="0" w:after="0" w:afterAutospacing="0"/>
              <w:jc w:val="both"/>
              <w:textAlignment w:val="baseline"/>
              <w:rPr>
                <w:rFonts w:asciiTheme="minorHAnsi" w:hAnsiTheme="minorHAnsi" w:cstheme="minorHAnsi"/>
                <w:sz w:val="22"/>
                <w:szCs w:val="22"/>
              </w:rPr>
            </w:pPr>
          </w:p>
          <w:p w14:paraId="5899B491" w14:textId="77777777" w:rsidR="001B1016" w:rsidRDefault="001B1016" w:rsidP="002057F3">
            <w:pPr>
              <w:pStyle w:val="paragraph"/>
              <w:spacing w:before="0" w:beforeAutospacing="0" w:after="0" w:afterAutospacing="0"/>
              <w:jc w:val="both"/>
              <w:textAlignment w:val="baseline"/>
              <w:rPr>
                <w:rFonts w:asciiTheme="minorHAnsi" w:hAnsiTheme="minorHAnsi" w:cstheme="minorHAnsi"/>
                <w:sz w:val="22"/>
                <w:szCs w:val="22"/>
              </w:rPr>
            </w:pPr>
          </w:p>
          <w:p w14:paraId="401A91E6" w14:textId="77777777" w:rsidR="001D5BA7" w:rsidRPr="00BF79E0"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r w:rsidRPr="00BF79E0">
              <w:rPr>
                <w:rFonts w:asciiTheme="minorHAnsi" w:hAnsiTheme="minorHAnsi" w:cstheme="minorHAnsi"/>
                <w:sz w:val="22"/>
                <w:szCs w:val="22"/>
              </w:rPr>
              <w:t xml:space="preserve">3. </w:t>
            </w:r>
          </w:p>
          <w:p w14:paraId="565C0450" w14:textId="77777777" w:rsidR="001D5BA7" w:rsidRDefault="001D5BA7" w:rsidP="002057F3">
            <w:pPr>
              <w:pStyle w:val="paragraph"/>
              <w:spacing w:before="0" w:beforeAutospacing="0" w:after="0" w:afterAutospacing="0"/>
              <w:jc w:val="both"/>
              <w:textAlignment w:val="baseline"/>
              <w:rPr>
                <w:sz w:val="22"/>
                <w:szCs w:val="22"/>
              </w:rPr>
            </w:pPr>
          </w:p>
          <w:p w14:paraId="231E5026" w14:textId="77777777" w:rsidR="001D5BA7" w:rsidRDefault="001D5BA7" w:rsidP="002057F3">
            <w:pPr>
              <w:pStyle w:val="paragraph"/>
              <w:spacing w:before="0" w:beforeAutospacing="0" w:after="0" w:afterAutospacing="0"/>
              <w:jc w:val="both"/>
              <w:textAlignment w:val="baseline"/>
              <w:rPr>
                <w:sz w:val="22"/>
                <w:szCs w:val="22"/>
              </w:rPr>
            </w:pPr>
          </w:p>
          <w:p w14:paraId="5CF58889" w14:textId="77777777" w:rsidR="001D5BA7" w:rsidRDefault="001D5BA7" w:rsidP="002057F3">
            <w:pPr>
              <w:pStyle w:val="paragraph"/>
              <w:spacing w:before="0" w:beforeAutospacing="0" w:after="0" w:afterAutospacing="0"/>
              <w:jc w:val="both"/>
              <w:textAlignment w:val="baseline"/>
              <w:rPr>
                <w:sz w:val="22"/>
                <w:szCs w:val="22"/>
              </w:rPr>
            </w:pPr>
          </w:p>
          <w:p w14:paraId="5283DB97" w14:textId="77777777" w:rsidR="001D5BA7" w:rsidRDefault="001D5BA7" w:rsidP="002057F3">
            <w:pPr>
              <w:pStyle w:val="paragraph"/>
              <w:spacing w:before="0" w:beforeAutospacing="0" w:after="0" w:afterAutospacing="0"/>
              <w:jc w:val="both"/>
              <w:textAlignment w:val="baseline"/>
              <w:rPr>
                <w:sz w:val="22"/>
                <w:szCs w:val="22"/>
              </w:rPr>
            </w:pPr>
          </w:p>
          <w:p w14:paraId="278C184F" w14:textId="77777777" w:rsidR="001D5BA7" w:rsidRDefault="001D5BA7" w:rsidP="002057F3">
            <w:pPr>
              <w:pStyle w:val="paragraph"/>
              <w:spacing w:before="0" w:beforeAutospacing="0" w:after="0" w:afterAutospacing="0"/>
              <w:jc w:val="both"/>
              <w:textAlignment w:val="baseline"/>
              <w:rPr>
                <w:sz w:val="22"/>
                <w:szCs w:val="22"/>
              </w:rPr>
            </w:pPr>
          </w:p>
          <w:p w14:paraId="5C53939D" w14:textId="77777777" w:rsidR="001D5BA7" w:rsidRDefault="001D5BA7" w:rsidP="002057F3">
            <w:pPr>
              <w:pStyle w:val="paragraph"/>
              <w:spacing w:before="0" w:beforeAutospacing="0" w:after="0" w:afterAutospacing="0"/>
              <w:jc w:val="both"/>
              <w:textAlignment w:val="baseline"/>
              <w:rPr>
                <w:sz w:val="22"/>
                <w:szCs w:val="22"/>
              </w:rPr>
            </w:pPr>
          </w:p>
          <w:p w14:paraId="29DFC4EE" w14:textId="77777777" w:rsidR="00A00C2D" w:rsidRDefault="00A00C2D" w:rsidP="002057F3">
            <w:pPr>
              <w:pStyle w:val="paragraph"/>
              <w:spacing w:before="0" w:beforeAutospacing="0" w:after="0" w:afterAutospacing="0"/>
              <w:jc w:val="both"/>
              <w:textAlignment w:val="baseline"/>
              <w:rPr>
                <w:sz w:val="22"/>
                <w:szCs w:val="22"/>
              </w:rPr>
            </w:pPr>
          </w:p>
          <w:p w14:paraId="7EA1400E" w14:textId="77777777" w:rsidR="00A00C2D" w:rsidRDefault="00A00C2D" w:rsidP="002057F3">
            <w:pPr>
              <w:pStyle w:val="paragraph"/>
              <w:spacing w:before="0" w:beforeAutospacing="0" w:after="0" w:afterAutospacing="0"/>
              <w:jc w:val="both"/>
              <w:textAlignment w:val="baseline"/>
              <w:rPr>
                <w:sz w:val="22"/>
                <w:szCs w:val="22"/>
              </w:rPr>
            </w:pPr>
          </w:p>
          <w:p w14:paraId="0D52E40D" w14:textId="77777777" w:rsidR="001D5BA7" w:rsidRPr="00BF79E0" w:rsidRDefault="001D5BA7" w:rsidP="002057F3">
            <w:pPr>
              <w:pStyle w:val="paragraph"/>
              <w:spacing w:before="0" w:beforeAutospacing="0" w:after="0" w:afterAutospacing="0"/>
              <w:jc w:val="both"/>
              <w:textAlignment w:val="baseline"/>
              <w:rPr>
                <w:sz w:val="22"/>
                <w:szCs w:val="22"/>
              </w:rPr>
            </w:pPr>
          </w:p>
          <w:p w14:paraId="40037D6C" w14:textId="77777777" w:rsidR="001D5BA7" w:rsidRPr="00BF79E0"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r w:rsidRPr="00BF79E0">
              <w:rPr>
                <w:rFonts w:asciiTheme="minorHAnsi" w:hAnsiTheme="minorHAnsi" w:cstheme="minorHAnsi"/>
                <w:sz w:val="22"/>
                <w:szCs w:val="22"/>
              </w:rPr>
              <w:t>4.</w:t>
            </w:r>
          </w:p>
          <w:p w14:paraId="60EF62A3" w14:textId="77777777" w:rsidR="001D5BA7" w:rsidRPr="009E2978" w:rsidRDefault="001D5BA7" w:rsidP="002057F3">
            <w:pPr>
              <w:pStyle w:val="paragraph"/>
              <w:spacing w:before="0" w:beforeAutospacing="0" w:after="0" w:afterAutospacing="0"/>
              <w:jc w:val="both"/>
              <w:textAlignment w:val="baseline"/>
              <w:rPr>
                <w:rFonts w:asciiTheme="minorHAnsi" w:hAnsiTheme="minorHAnsi" w:cstheme="minorHAnsi"/>
                <w:sz w:val="22"/>
                <w:szCs w:val="22"/>
              </w:rPr>
            </w:pPr>
          </w:p>
        </w:tc>
        <w:tc>
          <w:tcPr>
            <w:tcW w:w="6753" w:type="dxa"/>
          </w:tcPr>
          <w:p w14:paraId="5AA7EF37" w14:textId="77777777" w:rsidR="001D5BA7" w:rsidRDefault="001D5BA7" w:rsidP="002057F3"/>
          <w:p w14:paraId="0E39C434" w14:textId="77777777" w:rsidR="001D5BA7" w:rsidRDefault="001D5BA7" w:rsidP="002057F3">
            <w:pPr>
              <w:pStyle w:val="paragraph"/>
              <w:spacing w:before="0" w:beforeAutospacing="0" w:after="0" w:afterAutospacing="0"/>
              <w:jc w:val="both"/>
              <w:textAlignment w:val="baseline"/>
              <w:rPr>
                <w:rStyle w:val="normaltextrun"/>
                <w:rFonts w:eastAsiaTheme="majorEastAsia" w:cstheme="minorHAnsi"/>
              </w:rPr>
            </w:pPr>
          </w:p>
          <w:p w14:paraId="5928C758" w14:textId="77777777" w:rsidR="001D5BA7" w:rsidRPr="00B41AE1" w:rsidRDefault="001D5BA7" w:rsidP="002057F3">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B41AE1">
              <w:rPr>
                <w:rStyle w:val="normaltextrun"/>
                <w:rFonts w:asciiTheme="minorHAnsi" w:eastAsiaTheme="majorEastAsia" w:hAnsiTheme="minorHAnsi" w:cstheme="minorHAnsi"/>
              </w:rPr>
              <w:t>Membership</w:t>
            </w:r>
          </w:p>
          <w:p w14:paraId="0C746D9D" w14:textId="77777777" w:rsidR="001D5BA7" w:rsidRDefault="001D5BA7" w:rsidP="001D5BA7">
            <w:pPr>
              <w:pStyle w:val="paragraph"/>
              <w:numPr>
                <w:ilvl w:val="0"/>
                <w:numId w:val="20"/>
              </w:numPr>
              <w:spacing w:before="0" w:beforeAutospacing="0" w:after="0" w:afterAutospacing="0"/>
              <w:jc w:val="both"/>
              <w:textAlignment w:val="baseline"/>
              <w:rPr>
                <w:rStyle w:val="normaltextrun"/>
                <w:rFonts w:asciiTheme="minorHAnsi" w:eastAsiaTheme="majorEastAsia" w:hAnsiTheme="minorHAnsi" w:cstheme="minorHAnsi"/>
                <w:sz w:val="22"/>
                <w:szCs w:val="22"/>
              </w:rPr>
            </w:pPr>
            <w:r w:rsidRPr="00A77DF6">
              <w:rPr>
                <w:rStyle w:val="normaltextrun"/>
                <w:rFonts w:asciiTheme="minorHAnsi" w:eastAsiaTheme="majorEastAsia" w:hAnsiTheme="minorHAnsi" w:cstheme="minorHAnsi"/>
                <w:sz w:val="22"/>
                <w:szCs w:val="22"/>
              </w:rPr>
              <w:t>Maintain SMN’s member relationship database and support SMN staff to maintain their relevant areas of the database</w:t>
            </w:r>
          </w:p>
          <w:p w14:paraId="699DD010" w14:textId="77777777" w:rsidR="001D5BA7" w:rsidRPr="0099045D" w:rsidRDefault="001D5BA7" w:rsidP="001D5BA7">
            <w:pPr>
              <w:pStyle w:val="paragraph"/>
              <w:numPr>
                <w:ilvl w:val="0"/>
                <w:numId w:val="20"/>
              </w:numPr>
              <w:spacing w:before="0" w:beforeAutospacing="0" w:after="0" w:afterAutospacing="0"/>
              <w:jc w:val="both"/>
              <w:textAlignment w:val="baseline"/>
              <w:rPr>
                <w:rStyle w:val="eop"/>
                <w:rFonts w:asciiTheme="minorHAnsi" w:hAnsiTheme="minorHAnsi" w:cstheme="minorHAnsi"/>
                <w:sz w:val="22"/>
                <w:szCs w:val="22"/>
              </w:rPr>
            </w:pPr>
            <w:r w:rsidRPr="0099045D">
              <w:rPr>
                <w:rStyle w:val="normaltextrun"/>
                <w:rFonts w:asciiTheme="minorHAnsi" w:eastAsiaTheme="majorEastAsia" w:hAnsiTheme="minorHAnsi" w:cstheme="minorHAnsi"/>
                <w:sz w:val="22"/>
                <w:szCs w:val="22"/>
              </w:rPr>
              <w:t>Ensure all invoices for membership are sent on time and chase up those not paid.</w:t>
            </w:r>
            <w:r w:rsidRPr="0099045D">
              <w:rPr>
                <w:rStyle w:val="eop"/>
                <w:rFonts w:asciiTheme="minorHAnsi" w:hAnsiTheme="minorHAnsi" w:cstheme="minorHAnsi"/>
                <w:sz w:val="22"/>
                <w:szCs w:val="22"/>
              </w:rPr>
              <w:t> </w:t>
            </w:r>
          </w:p>
          <w:p w14:paraId="6643E035" w14:textId="77777777" w:rsidR="001D5BA7" w:rsidRPr="00734246" w:rsidRDefault="001D5BA7" w:rsidP="001D5BA7">
            <w:pPr>
              <w:pStyle w:val="paragraph"/>
              <w:numPr>
                <w:ilvl w:val="0"/>
                <w:numId w:val="20"/>
              </w:numPr>
              <w:spacing w:before="0" w:beforeAutospacing="0" w:after="0" w:afterAutospacing="0"/>
              <w:jc w:val="both"/>
              <w:textAlignment w:val="baseline"/>
              <w:rPr>
                <w:rStyle w:val="normaltextrun"/>
                <w:rFonts w:asciiTheme="minorHAnsi" w:eastAsiaTheme="majorEastAsia" w:hAnsiTheme="minorHAnsi" w:cstheme="minorHAnsi"/>
                <w:sz w:val="22"/>
                <w:szCs w:val="22"/>
              </w:rPr>
            </w:pPr>
            <w:r w:rsidRPr="00734246">
              <w:rPr>
                <w:rStyle w:val="eop"/>
                <w:rFonts w:asciiTheme="minorHAnsi" w:hAnsiTheme="minorHAnsi" w:cstheme="minorHAnsi"/>
                <w:sz w:val="22"/>
                <w:szCs w:val="22"/>
              </w:rPr>
              <w:t xml:space="preserve">Process new membership applications and prepare quarterly membership update report for Board </w:t>
            </w:r>
          </w:p>
          <w:p w14:paraId="54FD4EC2" w14:textId="77777777" w:rsidR="001D5BA7" w:rsidRPr="005A15FD" w:rsidRDefault="001D5BA7" w:rsidP="001D5BA7">
            <w:pPr>
              <w:pStyle w:val="ListParagraph"/>
              <w:numPr>
                <w:ilvl w:val="0"/>
                <w:numId w:val="20"/>
              </w:numPr>
              <w:tabs>
                <w:tab w:val="clear" w:pos="720"/>
                <w:tab w:val="clear" w:pos="1440"/>
                <w:tab w:val="clear" w:pos="2160"/>
                <w:tab w:val="clear" w:pos="2880"/>
                <w:tab w:val="clear" w:pos="4680"/>
                <w:tab w:val="clear" w:pos="5400"/>
                <w:tab w:val="clear" w:pos="9000"/>
              </w:tabs>
              <w:spacing w:line="240" w:lineRule="auto"/>
              <w:jc w:val="left"/>
              <w:rPr>
                <w:rFonts w:cstheme="minorHAnsi"/>
              </w:rPr>
            </w:pPr>
            <w:r w:rsidRPr="005A15FD">
              <w:rPr>
                <w:rStyle w:val="normaltextrun"/>
                <w:rFonts w:cstheme="minorHAnsi"/>
              </w:rPr>
              <w:t>Field general enquiries, passing to relevant member of staff where appropriate</w:t>
            </w:r>
          </w:p>
          <w:p w14:paraId="14C34BD6" w14:textId="77777777" w:rsidR="001D5BA7" w:rsidRDefault="001D5BA7" w:rsidP="001D5BA7">
            <w:pPr>
              <w:pStyle w:val="ListParagraph"/>
              <w:numPr>
                <w:ilvl w:val="0"/>
                <w:numId w:val="20"/>
              </w:numPr>
              <w:tabs>
                <w:tab w:val="clear" w:pos="720"/>
                <w:tab w:val="clear" w:pos="1440"/>
                <w:tab w:val="clear" w:pos="2160"/>
                <w:tab w:val="clear" w:pos="2880"/>
                <w:tab w:val="clear" w:pos="4680"/>
                <w:tab w:val="clear" w:pos="5400"/>
                <w:tab w:val="clear" w:pos="9000"/>
              </w:tabs>
              <w:spacing w:line="240" w:lineRule="auto"/>
              <w:jc w:val="left"/>
            </w:pPr>
            <w:r>
              <w:t>Lead on the development, organisation, and promotion of SMN’s annual National Event, seeking input from other staff as appropriate</w:t>
            </w:r>
          </w:p>
          <w:p w14:paraId="2340FEAD" w14:textId="77777777" w:rsidR="001D5BA7" w:rsidRDefault="001D5BA7" w:rsidP="001D5BA7">
            <w:pPr>
              <w:pStyle w:val="ListParagraph"/>
              <w:numPr>
                <w:ilvl w:val="0"/>
                <w:numId w:val="20"/>
              </w:numPr>
              <w:tabs>
                <w:tab w:val="clear" w:pos="720"/>
                <w:tab w:val="clear" w:pos="1440"/>
                <w:tab w:val="clear" w:pos="2160"/>
                <w:tab w:val="clear" w:pos="2880"/>
                <w:tab w:val="clear" w:pos="4680"/>
                <w:tab w:val="clear" w:pos="5400"/>
                <w:tab w:val="clear" w:pos="9000"/>
              </w:tabs>
              <w:spacing w:line="240" w:lineRule="auto"/>
              <w:jc w:val="left"/>
            </w:pPr>
            <w:r>
              <w:t>Lead on the development, promotion, and delivery of a small programme of online events for members, seeking input from members and other SMN staff as appropriate</w:t>
            </w:r>
          </w:p>
          <w:p w14:paraId="0F76F397" w14:textId="77777777" w:rsidR="001D5BA7" w:rsidRDefault="001D5BA7" w:rsidP="001D5BA7">
            <w:pPr>
              <w:pStyle w:val="paragraph"/>
              <w:numPr>
                <w:ilvl w:val="0"/>
                <w:numId w:val="20"/>
              </w:numPr>
              <w:spacing w:before="0" w:beforeAutospacing="0" w:after="0" w:afterAutospacing="0"/>
              <w:jc w:val="both"/>
              <w:textAlignment w:val="baseline"/>
            </w:pPr>
            <w:r w:rsidRPr="0097784B">
              <w:rPr>
                <w:rStyle w:val="normaltextrun"/>
                <w:rFonts w:asciiTheme="minorHAnsi" w:eastAsiaTheme="majorEastAsia" w:hAnsiTheme="minorHAnsi" w:cstheme="minorHAnsi"/>
                <w:sz w:val="22"/>
                <w:szCs w:val="22"/>
              </w:rPr>
              <w:t>Ensure timeous distribution of all documentation in advance of events and liaise with members on any follow-up and queries</w:t>
            </w:r>
          </w:p>
          <w:p w14:paraId="616B98EF" w14:textId="77777777" w:rsidR="001D5BA7" w:rsidRDefault="001D5BA7" w:rsidP="002057F3"/>
          <w:p w14:paraId="77D6E1B0" w14:textId="77777777" w:rsidR="001D5BA7" w:rsidRDefault="001D5BA7" w:rsidP="002057F3">
            <w:r>
              <w:t>Engagement</w:t>
            </w:r>
          </w:p>
          <w:p w14:paraId="099D071D" w14:textId="77777777" w:rsidR="001D5BA7" w:rsidRDefault="001D5BA7" w:rsidP="001D5BA7">
            <w:pPr>
              <w:pStyle w:val="ListParagraph"/>
              <w:numPr>
                <w:ilvl w:val="0"/>
                <w:numId w:val="21"/>
              </w:numPr>
              <w:tabs>
                <w:tab w:val="clear" w:pos="720"/>
                <w:tab w:val="clear" w:pos="1440"/>
                <w:tab w:val="clear" w:pos="2160"/>
                <w:tab w:val="clear" w:pos="2880"/>
                <w:tab w:val="clear" w:pos="4680"/>
                <w:tab w:val="clear" w:pos="5400"/>
                <w:tab w:val="clear" w:pos="9000"/>
              </w:tabs>
              <w:spacing w:line="240" w:lineRule="auto"/>
              <w:jc w:val="left"/>
            </w:pPr>
            <w:r>
              <w:t>Promote SMN events to their target audiences, using all of SMN’s communication channels</w:t>
            </w:r>
          </w:p>
          <w:p w14:paraId="6826A5D8" w14:textId="77777777" w:rsidR="001D5BA7" w:rsidRDefault="001D5BA7" w:rsidP="001D5BA7">
            <w:pPr>
              <w:pStyle w:val="ListParagraph"/>
              <w:numPr>
                <w:ilvl w:val="0"/>
                <w:numId w:val="21"/>
              </w:numPr>
              <w:tabs>
                <w:tab w:val="clear" w:pos="720"/>
                <w:tab w:val="clear" w:pos="1440"/>
                <w:tab w:val="clear" w:pos="2160"/>
                <w:tab w:val="clear" w:pos="2880"/>
                <w:tab w:val="clear" w:pos="4680"/>
                <w:tab w:val="clear" w:pos="5400"/>
                <w:tab w:val="clear" w:pos="9000"/>
              </w:tabs>
              <w:spacing w:line="240" w:lineRule="auto"/>
              <w:jc w:val="left"/>
            </w:pPr>
            <w:r>
              <w:t>Lead on the copy writing and production of marketing materials and other key SMN publications</w:t>
            </w:r>
          </w:p>
          <w:p w14:paraId="2DB54628" w14:textId="11B6546E" w:rsidR="001D5BA7" w:rsidRPr="00502143" w:rsidRDefault="001D5BA7" w:rsidP="001D5BA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sidRPr="00502143">
              <w:rPr>
                <w:rStyle w:val="eop"/>
                <w:rFonts w:asciiTheme="minorHAnsi" w:hAnsiTheme="minorHAnsi" w:cstheme="minorHAnsi"/>
                <w:sz w:val="22"/>
                <w:szCs w:val="22"/>
              </w:rPr>
              <w:t xml:space="preserve">Develop, manage, </w:t>
            </w:r>
            <w:r w:rsidR="00FC4AEA" w:rsidRPr="00502143">
              <w:rPr>
                <w:rStyle w:val="eop"/>
                <w:rFonts w:asciiTheme="minorHAnsi" w:hAnsiTheme="minorHAnsi" w:cstheme="minorHAnsi"/>
                <w:sz w:val="22"/>
                <w:szCs w:val="22"/>
              </w:rPr>
              <w:t>update,</w:t>
            </w:r>
            <w:r w:rsidRPr="00502143">
              <w:rPr>
                <w:rStyle w:val="eop"/>
                <w:rFonts w:asciiTheme="minorHAnsi" w:hAnsiTheme="minorHAnsi" w:cstheme="minorHAnsi"/>
                <w:sz w:val="22"/>
                <w:szCs w:val="22"/>
              </w:rPr>
              <w:t xml:space="preserve"> and write content for SMN’s website</w:t>
            </w:r>
          </w:p>
          <w:p w14:paraId="1E513B95" w14:textId="77777777" w:rsidR="001D5BA7" w:rsidRPr="00502143" w:rsidRDefault="001D5BA7" w:rsidP="001D5BA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sidRPr="00502143">
              <w:rPr>
                <w:rStyle w:val="eop"/>
                <w:rFonts w:asciiTheme="minorHAnsi" w:hAnsiTheme="minorHAnsi" w:cstheme="minorHAnsi"/>
                <w:sz w:val="22"/>
                <w:szCs w:val="22"/>
              </w:rPr>
              <w:t xml:space="preserve">Liaise with our web developer on any technical issues with website </w:t>
            </w:r>
          </w:p>
          <w:p w14:paraId="2D678ECF" w14:textId="77777777" w:rsidR="001D5BA7" w:rsidRPr="00502143" w:rsidRDefault="001D5BA7" w:rsidP="001D5BA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sidRPr="00502143">
              <w:rPr>
                <w:rStyle w:val="eop"/>
                <w:rFonts w:asciiTheme="minorHAnsi" w:hAnsiTheme="minorHAnsi" w:cstheme="minorHAnsi"/>
                <w:sz w:val="22"/>
                <w:szCs w:val="22"/>
              </w:rPr>
              <w:t xml:space="preserve">Manage member profile pages and encourage members to keep them as up to date as possible </w:t>
            </w:r>
          </w:p>
          <w:p w14:paraId="78DE6034" w14:textId="77777777" w:rsidR="001D5BA7" w:rsidRPr="00502143" w:rsidRDefault="001D5BA7" w:rsidP="001D5BA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sidRPr="00502143">
              <w:rPr>
                <w:rStyle w:val="eop"/>
                <w:rFonts w:asciiTheme="minorHAnsi" w:hAnsiTheme="minorHAnsi" w:cstheme="minorHAnsi"/>
                <w:sz w:val="22"/>
                <w:szCs w:val="22"/>
              </w:rPr>
              <w:t xml:space="preserve">Support the CEO to implement SMN’s communications strategy and plan </w:t>
            </w:r>
          </w:p>
          <w:p w14:paraId="061DB643" w14:textId="77777777" w:rsidR="001D5BA7" w:rsidRPr="00502143" w:rsidRDefault="001D5BA7" w:rsidP="001D5BA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sidRPr="00502143">
              <w:rPr>
                <w:rStyle w:val="eop"/>
                <w:rFonts w:asciiTheme="minorHAnsi" w:hAnsiTheme="minorHAnsi" w:cstheme="minorHAnsi"/>
                <w:sz w:val="22"/>
                <w:szCs w:val="22"/>
              </w:rPr>
              <w:t>Maintain SMN’s social media accounts</w:t>
            </w:r>
          </w:p>
          <w:p w14:paraId="3CE5D61F" w14:textId="77777777" w:rsidR="001D5BA7" w:rsidRPr="00502143" w:rsidRDefault="001D5BA7" w:rsidP="001D5BA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sidRPr="00502143">
              <w:rPr>
                <w:rStyle w:val="eop"/>
                <w:rFonts w:asciiTheme="minorHAnsi" w:hAnsiTheme="minorHAnsi" w:cstheme="minorHAnsi"/>
                <w:sz w:val="22"/>
                <w:szCs w:val="22"/>
              </w:rPr>
              <w:t>Monitor SMN’s digital metrics and provide regular analysis and recommendations to CEO</w:t>
            </w:r>
          </w:p>
          <w:p w14:paraId="58543C6D" w14:textId="77777777" w:rsidR="001D5BA7" w:rsidRDefault="001D5BA7" w:rsidP="001D5BA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sidRPr="002E0A99">
              <w:rPr>
                <w:rStyle w:val="eop"/>
                <w:rFonts w:asciiTheme="minorHAnsi" w:hAnsiTheme="minorHAnsi" w:cstheme="minorHAnsi"/>
                <w:sz w:val="22"/>
                <w:szCs w:val="22"/>
              </w:rPr>
              <w:lastRenderedPageBreak/>
              <w:t>Conduct and analyse membership renewal surveys and collate other data as allocated to role in SMN’s Monitoring and Evaluation Framework</w:t>
            </w:r>
          </w:p>
          <w:p w14:paraId="329F0148" w14:textId="77777777" w:rsidR="001D5BA7" w:rsidRPr="002E0A99" w:rsidRDefault="001D5BA7" w:rsidP="001D5BA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Prepare and publish SMN’s newsletter on a monthly basis </w:t>
            </w:r>
          </w:p>
          <w:p w14:paraId="1900FF46" w14:textId="77777777" w:rsidR="001D5BA7" w:rsidRPr="00487650" w:rsidRDefault="001D5BA7" w:rsidP="001D5BA7">
            <w:pPr>
              <w:pStyle w:val="paragraph"/>
              <w:numPr>
                <w:ilvl w:val="0"/>
                <w:numId w:val="21"/>
              </w:numPr>
              <w:spacing w:before="0" w:beforeAutospacing="0" w:after="0" w:afterAutospacing="0"/>
              <w:jc w:val="both"/>
              <w:textAlignment w:val="baseline"/>
              <w:rPr>
                <w:rFonts w:asciiTheme="minorHAnsi" w:hAnsiTheme="minorHAnsi" w:cstheme="minorHAnsi"/>
                <w:sz w:val="22"/>
                <w:szCs w:val="22"/>
              </w:rPr>
            </w:pPr>
            <w:r w:rsidRPr="00487650">
              <w:rPr>
                <w:rStyle w:val="normaltextrun"/>
                <w:rFonts w:asciiTheme="minorHAnsi" w:eastAsiaTheme="majorEastAsia" w:hAnsiTheme="minorHAnsi" w:cstheme="minorHAnsi"/>
                <w:sz w:val="22"/>
                <w:szCs w:val="22"/>
              </w:rPr>
              <w:t>Ensure all records are accurate, up to date and that all contact details are held in compliance with our Data Protection policy, e.g. membership and e-newsletter distribution list.</w:t>
            </w:r>
            <w:r w:rsidRPr="00487650">
              <w:rPr>
                <w:rStyle w:val="eop"/>
                <w:rFonts w:asciiTheme="minorHAnsi" w:hAnsiTheme="minorHAnsi" w:cstheme="minorHAnsi"/>
                <w:sz w:val="22"/>
                <w:szCs w:val="22"/>
              </w:rPr>
              <w:t> </w:t>
            </w:r>
          </w:p>
          <w:p w14:paraId="564DEB48" w14:textId="77777777" w:rsidR="001D5BA7" w:rsidRDefault="001D5BA7" w:rsidP="002057F3">
            <w:pPr>
              <w:pStyle w:val="paragraph"/>
              <w:spacing w:before="0" w:beforeAutospacing="0" w:after="0" w:afterAutospacing="0"/>
              <w:jc w:val="both"/>
              <w:textAlignment w:val="baseline"/>
              <w:rPr>
                <w:rStyle w:val="eop"/>
                <w:rFonts w:asciiTheme="minorHAnsi" w:hAnsiTheme="minorHAnsi" w:cstheme="minorHAnsi"/>
                <w:sz w:val="22"/>
                <w:szCs w:val="22"/>
              </w:rPr>
            </w:pPr>
          </w:p>
          <w:p w14:paraId="0648149B" w14:textId="77777777" w:rsidR="001D5BA7" w:rsidRPr="00834525" w:rsidRDefault="001D5BA7" w:rsidP="002057F3">
            <w:pPr>
              <w:pStyle w:val="paragraph"/>
              <w:spacing w:before="0" w:beforeAutospacing="0" w:after="0" w:afterAutospacing="0"/>
              <w:jc w:val="both"/>
              <w:textAlignment w:val="baseline"/>
              <w:rPr>
                <w:rStyle w:val="eop"/>
                <w:rFonts w:asciiTheme="minorHAnsi" w:hAnsiTheme="minorHAnsi" w:cstheme="minorHAnsi"/>
              </w:rPr>
            </w:pPr>
            <w:r w:rsidRPr="00834525">
              <w:rPr>
                <w:rStyle w:val="eop"/>
                <w:rFonts w:asciiTheme="minorHAnsi" w:hAnsiTheme="minorHAnsi" w:cstheme="minorHAnsi"/>
              </w:rPr>
              <w:t>Administration</w:t>
            </w:r>
          </w:p>
          <w:p w14:paraId="164B43EB" w14:textId="77777777" w:rsidR="001D5BA7" w:rsidRPr="0039377C" w:rsidRDefault="001D5BA7" w:rsidP="001D5BA7">
            <w:pPr>
              <w:pStyle w:val="paragraph"/>
              <w:numPr>
                <w:ilvl w:val="0"/>
                <w:numId w:val="15"/>
              </w:numPr>
              <w:spacing w:before="0" w:beforeAutospacing="0" w:after="0" w:afterAutospacing="0"/>
              <w:jc w:val="both"/>
              <w:textAlignment w:val="baseline"/>
              <w:rPr>
                <w:rStyle w:val="eop"/>
                <w:rFonts w:asciiTheme="minorHAnsi" w:hAnsiTheme="minorHAnsi" w:cstheme="minorHAnsi"/>
                <w:sz w:val="22"/>
                <w:szCs w:val="22"/>
              </w:rPr>
            </w:pPr>
            <w:r w:rsidRPr="0039377C">
              <w:rPr>
                <w:rStyle w:val="eop"/>
                <w:rFonts w:asciiTheme="minorHAnsi" w:hAnsiTheme="minorHAnsi" w:cstheme="minorHAnsi"/>
                <w:sz w:val="22"/>
                <w:szCs w:val="22"/>
              </w:rPr>
              <w:t>Input and maintain all income and expenditure information on the Xero accounting system</w:t>
            </w:r>
          </w:p>
          <w:p w14:paraId="60795E65" w14:textId="77777777" w:rsidR="001D5BA7" w:rsidRPr="004B65FD" w:rsidRDefault="001D5BA7" w:rsidP="001D5BA7">
            <w:pPr>
              <w:pStyle w:val="paragraph"/>
              <w:numPr>
                <w:ilvl w:val="0"/>
                <w:numId w:val="15"/>
              </w:numPr>
              <w:spacing w:before="0" w:beforeAutospacing="0" w:after="0" w:afterAutospacing="0"/>
              <w:jc w:val="both"/>
              <w:textAlignment w:val="baseline"/>
              <w:rPr>
                <w:rStyle w:val="eop"/>
                <w:rFonts w:asciiTheme="minorHAnsi" w:hAnsiTheme="minorHAnsi" w:cstheme="minorHAnsi"/>
                <w:sz w:val="22"/>
                <w:szCs w:val="22"/>
              </w:rPr>
            </w:pPr>
            <w:r w:rsidRPr="004B65FD">
              <w:rPr>
                <w:rStyle w:val="eop"/>
                <w:rFonts w:asciiTheme="minorHAnsi" w:hAnsiTheme="minorHAnsi" w:cstheme="minorHAnsi"/>
                <w:sz w:val="22"/>
                <w:szCs w:val="22"/>
              </w:rPr>
              <w:t xml:space="preserve">Prepare payments (online) and ensure authorisation per SMN’s financial procedures </w:t>
            </w:r>
          </w:p>
          <w:p w14:paraId="2B27223B" w14:textId="77777777" w:rsidR="001D5BA7" w:rsidRPr="004B65FD" w:rsidRDefault="001D5BA7" w:rsidP="001D5BA7">
            <w:pPr>
              <w:pStyle w:val="paragraph"/>
              <w:numPr>
                <w:ilvl w:val="0"/>
                <w:numId w:val="15"/>
              </w:numPr>
              <w:spacing w:before="0" w:beforeAutospacing="0" w:after="0" w:afterAutospacing="0"/>
              <w:jc w:val="both"/>
              <w:textAlignment w:val="baseline"/>
              <w:rPr>
                <w:rStyle w:val="eop"/>
                <w:rFonts w:asciiTheme="minorHAnsi" w:hAnsiTheme="minorHAnsi" w:cstheme="minorHAnsi"/>
                <w:sz w:val="22"/>
                <w:szCs w:val="22"/>
              </w:rPr>
            </w:pPr>
            <w:r w:rsidRPr="004B65FD">
              <w:rPr>
                <w:rStyle w:val="eop"/>
                <w:rFonts w:asciiTheme="minorHAnsi" w:hAnsiTheme="minorHAnsi" w:cstheme="minorHAnsi"/>
                <w:sz w:val="22"/>
                <w:szCs w:val="22"/>
              </w:rPr>
              <w:t>Liaise with the CEO to ensure that all necessary information is available for review by our external examiner at the end of the financial year</w:t>
            </w:r>
          </w:p>
          <w:p w14:paraId="17590D99" w14:textId="77777777" w:rsidR="001D5BA7" w:rsidRDefault="001D5BA7" w:rsidP="002057F3">
            <w:pPr>
              <w:rPr>
                <w:rStyle w:val="normaltextrun"/>
                <w:rFonts w:cstheme="minorHAnsi"/>
              </w:rPr>
            </w:pPr>
          </w:p>
          <w:p w14:paraId="4E6B6A18" w14:textId="77777777" w:rsidR="001D5BA7" w:rsidRDefault="001D5BA7" w:rsidP="002057F3">
            <w:pPr>
              <w:rPr>
                <w:rStyle w:val="normaltextrun"/>
                <w:rFonts w:cstheme="minorHAnsi"/>
              </w:rPr>
            </w:pPr>
            <w:r>
              <w:rPr>
                <w:rStyle w:val="normaltextrun"/>
                <w:rFonts w:cstheme="minorHAnsi"/>
              </w:rPr>
              <w:t>Other</w:t>
            </w:r>
          </w:p>
          <w:p w14:paraId="09D1E773" w14:textId="77777777" w:rsidR="001D5BA7" w:rsidRDefault="001D5BA7" w:rsidP="002057F3">
            <w:r w:rsidRPr="00FC063F">
              <w:rPr>
                <w:rStyle w:val="normaltextrun"/>
                <w:rFonts w:cstheme="minorHAnsi"/>
              </w:rPr>
              <w:t>Carry out any other duties as required by Scottish Mentoring Network</w:t>
            </w:r>
            <w:r>
              <w:rPr>
                <w:rStyle w:val="normaltextrun"/>
                <w:rFonts w:cstheme="minorHAnsi"/>
              </w:rPr>
              <w:t>.</w:t>
            </w:r>
            <w:r w:rsidRPr="00FC063F">
              <w:rPr>
                <w:rStyle w:val="normaltextrun"/>
                <w:rFonts w:cstheme="minorHAnsi"/>
              </w:rPr>
              <w:t xml:space="preserve"> </w:t>
            </w:r>
            <w:r>
              <w:rPr>
                <w:rStyle w:val="normaltextrun"/>
                <w:rFonts w:cstheme="minorHAnsi"/>
              </w:rPr>
              <w:t xml:space="preserve"> Tasks and responsibilities in SMN can be unpredictable and divers. All staff are expected to work flexibly and to undertake tasks from time to time that may not be covered specifically in their job description. </w:t>
            </w:r>
          </w:p>
        </w:tc>
      </w:tr>
      <w:tr w:rsidR="001D5BA7" w14:paraId="7600078A" w14:textId="77777777" w:rsidTr="002057F3">
        <w:tc>
          <w:tcPr>
            <w:tcW w:w="2263" w:type="dxa"/>
          </w:tcPr>
          <w:p w14:paraId="6CC9C148" w14:textId="77777777" w:rsidR="001D5BA7" w:rsidRDefault="001D5BA7" w:rsidP="002057F3">
            <w:r>
              <w:lastRenderedPageBreak/>
              <w:t>Key objectives</w:t>
            </w:r>
          </w:p>
          <w:p w14:paraId="1308E6E9" w14:textId="77777777" w:rsidR="001D5BA7" w:rsidRDefault="001D5BA7" w:rsidP="002057F3">
            <w:r>
              <w:t>1.</w:t>
            </w:r>
          </w:p>
          <w:p w14:paraId="578F46F2" w14:textId="77777777" w:rsidR="001D5BA7" w:rsidRDefault="001D5BA7" w:rsidP="002057F3"/>
          <w:p w14:paraId="2EA184A3" w14:textId="77777777" w:rsidR="001D5BA7" w:rsidRDefault="001D5BA7" w:rsidP="002057F3">
            <w:r>
              <w:t xml:space="preserve">2. </w:t>
            </w:r>
          </w:p>
          <w:p w14:paraId="056A2913" w14:textId="77777777" w:rsidR="001D5BA7" w:rsidRDefault="001D5BA7" w:rsidP="002057F3"/>
          <w:p w14:paraId="54B678CC" w14:textId="77777777" w:rsidR="001D5BA7" w:rsidRDefault="001D5BA7" w:rsidP="002057F3">
            <w:r>
              <w:t xml:space="preserve">3. </w:t>
            </w:r>
          </w:p>
        </w:tc>
        <w:tc>
          <w:tcPr>
            <w:tcW w:w="6753" w:type="dxa"/>
          </w:tcPr>
          <w:p w14:paraId="7744FB1B" w14:textId="77777777" w:rsidR="001D5BA7" w:rsidRDefault="001D5BA7" w:rsidP="002057F3"/>
          <w:p w14:paraId="2C622236" w14:textId="77777777" w:rsidR="001D5BA7" w:rsidRDefault="001D5BA7" w:rsidP="002057F3">
            <w:r>
              <w:t>To grow SMN’s membership, ensure excellent communication between SMN and its members and encourage engagement between members</w:t>
            </w:r>
          </w:p>
          <w:p w14:paraId="4BC73E91" w14:textId="77777777" w:rsidR="001D5BA7" w:rsidRDefault="001D5BA7" w:rsidP="002057F3">
            <w:r>
              <w:t>To promote SMN’s services and membership benefits through all available channels</w:t>
            </w:r>
          </w:p>
          <w:p w14:paraId="35B82F6C" w14:textId="77777777" w:rsidR="001D5BA7" w:rsidRDefault="001D5BA7" w:rsidP="002057F3">
            <w:r>
              <w:t>To ensure SMN’s back-office functions operate as efficiently as possible</w:t>
            </w:r>
          </w:p>
        </w:tc>
      </w:tr>
      <w:tr w:rsidR="001D5BA7" w14:paraId="3A17C87D" w14:textId="77777777" w:rsidTr="002057F3">
        <w:tc>
          <w:tcPr>
            <w:tcW w:w="2263" w:type="dxa"/>
          </w:tcPr>
          <w:p w14:paraId="7A2E3A02" w14:textId="77777777" w:rsidR="001D5BA7" w:rsidRDefault="001D5BA7" w:rsidP="002057F3">
            <w:r>
              <w:t>Reporting to</w:t>
            </w:r>
          </w:p>
        </w:tc>
        <w:tc>
          <w:tcPr>
            <w:tcW w:w="6753" w:type="dxa"/>
          </w:tcPr>
          <w:p w14:paraId="5A7448C0" w14:textId="77777777" w:rsidR="001D5BA7" w:rsidRDefault="001D5BA7" w:rsidP="002057F3">
            <w:r>
              <w:t xml:space="preserve">Chief Executive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191BAC" w:rsidRPr="00424F62" w14:paraId="6D3D2026" w14:textId="77777777" w:rsidTr="00C80BCE">
        <w:tc>
          <w:tcPr>
            <w:tcW w:w="2547" w:type="dxa"/>
          </w:tcPr>
          <w:p w14:paraId="6D3D2023" w14:textId="52A96CE0" w:rsidR="00191BAC" w:rsidRDefault="00191BAC" w:rsidP="00191BAC">
            <w:pPr>
              <w:rPr>
                <w:rFonts w:asciiTheme="minorHAnsi" w:hAnsiTheme="minorHAnsi" w:cstheme="minorHAnsi"/>
                <w:b/>
              </w:rPr>
            </w:pPr>
          </w:p>
          <w:p w14:paraId="3FB5FC43" w14:textId="77777777" w:rsidR="00C023F5" w:rsidRDefault="00C023F5" w:rsidP="00191BAC">
            <w:pPr>
              <w:rPr>
                <w:rFonts w:asciiTheme="minorHAnsi" w:hAnsiTheme="minorHAnsi" w:cstheme="minorHAnsi"/>
                <w:b/>
              </w:rPr>
            </w:pPr>
          </w:p>
          <w:p w14:paraId="3C5F4F91" w14:textId="77777777" w:rsidR="00C023F5" w:rsidRDefault="00C023F5" w:rsidP="00191BAC">
            <w:pPr>
              <w:rPr>
                <w:rFonts w:asciiTheme="minorHAnsi" w:hAnsiTheme="minorHAnsi" w:cstheme="minorHAnsi"/>
                <w:b/>
              </w:rPr>
            </w:pPr>
          </w:p>
          <w:p w14:paraId="4B9A1E1A" w14:textId="77777777" w:rsidR="00C023F5" w:rsidRDefault="00C023F5" w:rsidP="00191BAC">
            <w:pPr>
              <w:rPr>
                <w:rFonts w:asciiTheme="minorHAnsi" w:hAnsiTheme="minorHAnsi" w:cstheme="minorHAnsi"/>
                <w:b/>
              </w:rPr>
            </w:pPr>
          </w:p>
          <w:p w14:paraId="738C093B" w14:textId="77777777" w:rsidR="00C023F5" w:rsidRDefault="00C023F5" w:rsidP="00191BAC">
            <w:pPr>
              <w:rPr>
                <w:rFonts w:asciiTheme="minorHAnsi" w:hAnsiTheme="minorHAnsi" w:cstheme="minorHAnsi"/>
                <w:b/>
              </w:rPr>
            </w:pPr>
          </w:p>
          <w:p w14:paraId="00F87D97" w14:textId="77777777" w:rsidR="00C023F5" w:rsidRDefault="00C023F5" w:rsidP="00191BAC">
            <w:pPr>
              <w:rPr>
                <w:rFonts w:asciiTheme="minorHAnsi" w:hAnsiTheme="minorHAnsi" w:cstheme="minorHAnsi"/>
                <w:b/>
              </w:rPr>
            </w:pPr>
          </w:p>
          <w:p w14:paraId="2DB66F7B" w14:textId="77777777" w:rsidR="00C023F5" w:rsidRDefault="00C023F5" w:rsidP="00191BAC">
            <w:pPr>
              <w:rPr>
                <w:rFonts w:asciiTheme="minorHAnsi" w:hAnsiTheme="minorHAnsi" w:cstheme="minorHAnsi"/>
                <w:b/>
              </w:rPr>
            </w:pPr>
          </w:p>
          <w:p w14:paraId="7A8A2CF5" w14:textId="77777777" w:rsidR="00C023F5" w:rsidRDefault="00C023F5" w:rsidP="00191BAC">
            <w:pPr>
              <w:rPr>
                <w:rFonts w:asciiTheme="minorHAnsi" w:hAnsiTheme="minorHAnsi" w:cstheme="minorHAnsi"/>
                <w:b/>
              </w:rPr>
            </w:pPr>
          </w:p>
          <w:p w14:paraId="6B4F3E1A" w14:textId="77777777" w:rsidR="00C023F5" w:rsidRDefault="00C023F5" w:rsidP="00191BAC">
            <w:pPr>
              <w:rPr>
                <w:rFonts w:asciiTheme="minorHAnsi" w:hAnsiTheme="minorHAnsi" w:cstheme="minorHAnsi"/>
                <w:b/>
              </w:rPr>
            </w:pPr>
          </w:p>
          <w:p w14:paraId="722B6054" w14:textId="77777777" w:rsidR="00C023F5" w:rsidRDefault="00C023F5" w:rsidP="00191BAC">
            <w:pPr>
              <w:rPr>
                <w:rFonts w:asciiTheme="minorHAnsi" w:hAnsiTheme="minorHAnsi" w:cstheme="minorHAnsi"/>
                <w:b/>
              </w:rPr>
            </w:pPr>
          </w:p>
          <w:p w14:paraId="071F7FC4" w14:textId="77777777" w:rsidR="00C023F5" w:rsidRDefault="00C023F5" w:rsidP="00191BAC">
            <w:pPr>
              <w:rPr>
                <w:rFonts w:asciiTheme="minorHAnsi" w:hAnsiTheme="minorHAnsi" w:cstheme="minorHAnsi"/>
                <w:b/>
              </w:rPr>
            </w:pPr>
          </w:p>
          <w:p w14:paraId="5498A35A" w14:textId="77777777" w:rsidR="00C023F5" w:rsidRDefault="00C023F5" w:rsidP="00191BAC">
            <w:pPr>
              <w:rPr>
                <w:rFonts w:asciiTheme="minorHAnsi" w:hAnsiTheme="minorHAnsi" w:cstheme="minorHAnsi"/>
                <w:b/>
              </w:rPr>
            </w:pPr>
          </w:p>
          <w:p w14:paraId="1768DE24" w14:textId="77777777" w:rsidR="00C023F5" w:rsidRDefault="00C023F5" w:rsidP="00191BAC">
            <w:pPr>
              <w:rPr>
                <w:rFonts w:asciiTheme="minorHAnsi" w:hAnsiTheme="minorHAnsi" w:cstheme="minorHAnsi"/>
                <w:b/>
              </w:rPr>
            </w:pPr>
          </w:p>
          <w:p w14:paraId="103916FC" w14:textId="77777777" w:rsidR="00C023F5" w:rsidRPr="00424F62" w:rsidRDefault="00C023F5" w:rsidP="00191BAC">
            <w:pPr>
              <w:rPr>
                <w:rFonts w:asciiTheme="minorHAnsi" w:hAnsiTheme="minorHAnsi" w:cstheme="minorHAnsi"/>
                <w:b/>
              </w:rPr>
            </w:pPr>
          </w:p>
          <w:p w14:paraId="6D3D2024" w14:textId="77777777" w:rsidR="00191BAC" w:rsidRPr="00424F62" w:rsidRDefault="00191BAC" w:rsidP="00191BAC">
            <w:pPr>
              <w:rPr>
                <w:rFonts w:asciiTheme="minorHAnsi" w:hAnsiTheme="minorHAnsi" w:cstheme="minorHAnsi"/>
                <w:b/>
              </w:rPr>
            </w:pPr>
          </w:p>
        </w:tc>
        <w:tc>
          <w:tcPr>
            <w:tcW w:w="6469" w:type="dxa"/>
          </w:tcPr>
          <w:p w14:paraId="6D3D2025" w14:textId="7AB535F7" w:rsidR="00191BAC" w:rsidRPr="00424F62" w:rsidRDefault="00191BAC" w:rsidP="00191BAC">
            <w:pPr>
              <w:rPr>
                <w:rFonts w:asciiTheme="minorHAnsi" w:hAnsiTheme="minorHAnsi" w:cstheme="minorHAnsi"/>
              </w:rPr>
            </w:pPr>
          </w:p>
        </w:tc>
      </w:tr>
      <w:tr w:rsidR="00191BAC" w:rsidRPr="00424F62" w14:paraId="6D3D202A" w14:textId="77777777" w:rsidTr="00C80BCE">
        <w:tc>
          <w:tcPr>
            <w:tcW w:w="2547" w:type="dxa"/>
          </w:tcPr>
          <w:p w14:paraId="6D3D2027" w14:textId="2282F754" w:rsidR="00191BAC" w:rsidRPr="00424F62" w:rsidRDefault="00191BAC" w:rsidP="00191BAC">
            <w:pPr>
              <w:rPr>
                <w:rFonts w:asciiTheme="minorHAnsi" w:hAnsiTheme="minorHAnsi" w:cstheme="minorHAnsi"/>
                <w:b/>
              </w:rPr>
            </w:pPr>
          </w:p>
        </w:tc>
        <w:tc>
          <w:tcPr>
            <w:tcW w:w="6469" w:type="dxa"/>
          </w:tcPr>
          <w:p w14:paraId="6D3D2029" w14:textId="77777777" w:rsidR="00191BAC" w:rsidRPr="00424F62" w:rsidRDefault="00191BAC" w:rsidP="00191BAC">
            <w:pPr>
              <w:rPr>
                <w:rFonts w:asciiTheme="minorHAnsi" w:hAnsiTheme="minorHAnsi" w:cstheme="minorHAnsi"/>
              </w:rPr>
            </w:pPr>
          </w:p>
        </w:tc>
      </w:tr>
      <w:tr w:rsidR="00191BAC" w:rsidRPr="00424F62" w14:paraId="6D3D202E" w14:textId="77777777" w:rsidTr="00C80BCE">
        <w:tc>
          <w:tcPr>
            <w:tcW w:w="2547" w:type="dxa"/>
          </w:tcPr>
          <w:p w14:paraId="6D3D202B" w14:textId="3E5B2796" w:rsidR="00191BAC" w:rsidRPr="00424F62" w:rsidRDefault="00191BAC" w:rsidP="00191BAC">
            <w:pPr>
              <w:rPr>
                <w:rFonts w:asciiTheme="minorHAnsi" w:hAnsiTheme="minorHAnsi" w:cstheme="minorHAnsi"/>
                <w:b/>
              </w:rPr>
            </w:pPr>
          </w:p>
        </w:tc>
        <w:tc>
          <w:tcPr>
            <w:tcW w:w="6469" w:type="dxa"/>
          </w:tcPr>
          <w:p w14:paraId="6D3D202D" w14:textId="77777777" w:rsidR="00191BAC" w:rsidRPr="00424F62" w:rsidRDefault="00191BAC" w:rsidP="00191BAC">
            <w:pPr>
              <w:rPr>
                <w:rFonts w:asciiTheme="minorHAnsi" w:hAnsiTheme="minorHAnsi" w:cstheme="minorHAnsi"/>
              </w:rPr>
            </w:pPr>
          </w:p>
        </w:tc>
      </w:tr>
      <w:tr w:rsidR="00191BAC" w:rsidRPr="00424F62" w14:paraId="6D3D2032" w14:textId="77777777" w:rsidTr="00C80BCE">
        <w:tc>
          <w:tcPr>
            <w:tcW w:w="2547" w:type="dxa"/>
          </w:tcPr>
          <w:p w14:paraId="6D3D202F" w14:textId="1A95657C" w:rsidR="00191BAC" w:rsidRPr="00424F62" w:rsidRDefault="00191BAC" w:rsidP="00191BAC">
            <w:pPr>
              <w:rPr>
                <w:rFonts w:asciiTheme="minorHAnsi" w:hAnsiTheme="minorHAnsi" w:cstheme="minorHAnsi"/>
                <w:b/>
              </w:rPr>
            </w:pPr>
          </w:p>
        </w:tc>
        <w:tc>
          <w:tcPr>
            <w:tcW w:w="6469" w:type="dxa"/>
          </w:tcPr>
          <w:p w14:paraId="6D3D2031" w14:textId="77777777" w:rsidR="00191BAC" w:rsidRPr="00424F62" w:rsidRDefault="00191BAC" w:rsidP="00191BAC">
            <w:pPr>
              <w:rPr>
                <w:rFonts w:asciiTheme="minorHAnsi" w:hAnsiTheme="minorHAnsi" w:cstheme="minorHAnsi"/>
              </w:rPr>
            </w:pPr>
          </w:p>
        </w:tc>
      </w:tr>
      <w:tr w:rsidR="00191BAC" w:rsidRPr="00424F62" w14:paraId="6D3D2036" w14:textId="77777777" w:rsidTr="00C80BCE">
        <w:tc>
          <w:tcPr>
            <w:tcW w:w="2547" w:type="dxa"/>
          </w:tcPr>
          <w:p w14:paraId="6D3D2033" w14:textId="31D9ABB1" w:rsidR="00191BAC" w:rsidRPr="00424F62" w:rsidRDefault="00191BAC" w:rsidP="00191BAC">
            <w:pPr>
              <w:rPr>
                <w:rFonts w:asciiTheme="minorHAnsi" w:hAnsiTheme="minorHAnsi" w:cstheme="minorHAnsi"/>
                <w:b/>
              </w:rPr>
            </w:pPr>
          </w:p>
          <w:p w14:paraId="6D3D2034" w14:textId="77777777" w:rsidR="00191BAC" w:rsidRPr="00424F62" w:rsidRDefault="00191BAC" w:rsidP="00191BAC">
            <w:pPr>
              <w:rPr>
                <w:rFonts w:asciiTheme="minorHAnsi" w:hAnsiTheme="minorHAnsi" w:cstheme="minorHAnsi"/>
                <w:b/>
              </w:rPr>
            </w:pPr>
          </w:p>
        </w:tc>
        <w:tc>
          <w:tcPr>
            <w:tcW w:w="6469" w:type="dxa"/>
          </w:tcPr>
          <w:p w14:paraId="6D3D2035" w14:textId="44BEBE37" w:rsidR="00191BAC" w:rsidRPr="00424F62" w:rsidRDefault="00191BAC" w:rsidP="00191BAC">
            <w:pPr>
              <w:rPr>
                <w:rFonts w:asciiTheme="minorHAnsi" w:hAnsiTheme="minorHAnsi" w:cstheme="minorHAnsi"/>
              </w:rPr>
            </w:pPr>
          </w:p>
        </w:tc>
      </w:tr>
    </w:tbl>
    <w:p w14:paraId="6D3D206A" w14:textId="77777777" w:rsidR="007D2FE4" w:rsidRPr="00424F62" w:rsidRDefault="007D2FE4" w:rsidP="007D2FE4">
      <w:pPr>
        <w:jc w:val="both"/>
        <w:rPr>
          <w:rFonts w:asciiTheme="minorHAnsi" w:hAnsiTheme="minorHAnsi" w:cstheme="minorHAnsi"/>
          <w:b/>
          <w:szCs w:val="20"/>
        </w:rPr>
      </w:pPr>
    </w:p>
    <w:p w14:paraId="6D3D206C" w14:textId="38FC4798" w:rsidR="00F96788" w:rsidRDefault="00F96788" w:rsidP="00F96788">
      <w:pPr>
        <w:rPr>
          <w:rFonts w:asciiTheme="minorHAnsi" w:hAnsiTheme="minorHAnsi" w:cstheme="minorHAnsi"/>
          <w:b/>
          <w:sz w:val="24"/>
          <w:szCs w:val="24"/>
        </w:rPr>
      </w:pPr>
      <w:r w:rsidRPr="00424F62">
        <w:rPr>
          <w:rStyle w:val="Heading1Char"/>
          <w:rFonts w:asciiTheme="minorHAnsi" w:hAnsiTheme="minorHAnsi" w:cstheme="minorHAnsi"/>
        </w:rPr>
        <w:lastRenderedPageBreak/>
        <w:t>Person Specification</w:t>
      </w:r>
    </w:p>
    <w:tbl>
      <w:tblPr>
        <w:tblStyle w:val="TableGrid"/>
        <w:tblW w:w="0" w:type="auto"/>
        <w:tblLook w:val="04A0" w:firstRow="1" w:lastRow="0" w:firstColumn="1" w:lastColumn="0" w:noHBand="0" w:noVBand="1"/>
      </w:tblPr>
      <w:tblGrid>
        <w:gridCol w:w="4508"/>
        <w:gridCol w:w="2254"/>
        <w:gridCol w:w="2254"/>
      </w:tblGrid>
      <w:tr w:rsidR="00351A1F" w14:paraId="6BA52625" w14:textId="77777777" w:rsidTr="002057F3">
        <w:tc>
          <w:tcPr>
            <w:tcW w:w="4508" w:type="dxa"/>
          </w:tcPr>
          <w:p w14:paraId="68B94F73" w14:textId="77777777" w:rsidR="00351A1F" w:rsidRPr="00956900" w:rsidRDefault="00351A1F" w:rsidP="002057F3">
            <w:pPr>
              <w:rPr>
                <w:b/>
                <w:bCs/>
              </w:rPr>
            </w:pPr>
            <w:r w:rsidRPr="00956900">
              <w:rPr>
                <w:b/>
                <w:bCs/>
              </w:rPr>
              <w:t xml:space="preserve">Post title </w:t>
            </w:r>
          </w:p>
        </w:tc>
        <w:tc>
          <w:tcPr>
            <w:tcW w:w="4508" w:type="dxa"/>
            <w:gridSpan w:val="2"/>
          </w:tcPr>
          <w:p w14:paraId="2829EE3B" w14:textId="394C26A3" w:rsidR="00351A1F" w:rsidRPr="0005660F" w:rsidRDefault="00131D8B" w:rsidP="002057F3">
            <w:pPr>
              <w:rPr>
                <w:b/>
                <w:bCs/>
              </w:rPr>
            </w:pPr>
            <w:r>
              <w:rPr>
                <w:b/>
                <w:bCs/>
              </w:rPr>
              <w:t xml:space="preserve">Engagement and Membership </w:t>
            </w:r>
            <w:r w:rsidR="00351A1F" w:rsidRPr="0005660F">
              <w:rPr>
                <w:b/>
                <w:bCs/>
              </w:rPr>
              <w:t>Lead</w:t>
            </w:r>
          </w:p>
        </w:tc>
      </w:tr>
      <w:tr w:rsidR="00351A1F" w14:paraId="1B90545B" w14:textId="77777777" w:rsidTr="002057F3">
        <w:tc>
          <w:tcPr>
            <w:tcW w:w="4508" w:type="dxa"/>
          </w:tcPr>
          <w:p w14:paraId="39B55C0B" w14:textId="77777777" w:rsidR="00351A1F" w:rsidRPr="00956900" w:rsidRDefault="00351A1F" w:rsidP="002057F3">
            <w:pPr>
              <w:rPr>
                <w:b/>
                <w:bCs/>
              </w:rPr>
            </w:pPr>
            <w:r w:rsidRPr="00956900">
              <w:rPr>
                <w:b/>
                <w:bCs/>
              </w:rPr>
              <w:t xml:space="preserve">Knowledge &amp; Qualifications </w:t>
            </w:r>
          </w:p>
        </w:tc>
        <w:tc>
          <w:tcPr>
            <w:tcW w:w="2254" w:type="dxa"/>
          </w:tcPr>
          <w:p w14:paraId="7D98DC8C" w14:textId="77777777" w:rsidR="00351A1F" w:rsidRPr="00956900" w:rsidRDefault="00351A1F" w:rsidP="002057F3">
            <w:pPr>
              <w:rPr>
                <w:b/>
                <w:bCs/>
              </w:rPr>
            </w:pPr>
            <w:r w:rsidRPr="00956900">
              <w:rPr>
                <w:b/>
                <w:bCs/>
              </w:rPr>
              <w:t>Essential (E)/Desirable (D)</w:t>
            </w:r>
          </w:p>
        </w:tc>
        <w:tc>
          <w:tcPr>
            <w:tcW w:w="2254" w:type="dxa"/>
          </w:tcPr>
          <w:p w14:paraId="6C51DCCB" w14:textId="77777777" w:rsidR="00351A1F" w:rsidRPr="00956900" w:rsidRDefault="00351A1F" w:rsidP="002057F3">
            <w:pPr>
              <w:rPr>
                <w:b/>
                <w:bCs/>
              </w:rPr>
            </w:pPr>
            <w:r w:rsidRPr="00956900">
              <w:rPr>
                <w:b/>
                <w:bCs/>
              </w:rPr>
              <w:t>Assessed by</w:t>
            </w:r>
          </w:p>
        </w:tc>
      </w:tr>
      <w:tr w:rsidR="00351A1F" w14:paraId="3992CF94" w14:textId="77777777" w:rsidTr="002057F3">
        <w:tc>
          <w:tcPr>
            <w:tcW w:w="4508" w:type="dxa"/>
          </w:tcPr>
          <w:p w14:paraId="0B00DD3C" w14:textId="77777777" w:rsidR="00351A1F" w:rsidRPr="00FF416D" w:rsidRDefault="00351A1F" w:rsidP="002057F3">
            <w:pPr>
              <w:rPr>
                <w:sz w:val="22"/>
              </w:rPr>
            </w:pPr>
            <w:r w:rsidRPr="00FF416D">
              <w:rPr>
                <w:rFonts w:ascii="Calibri" w:hAnsi="Calibri" w:cs="Calibri"/>
                <w:sz w:val="22"/>
              </w:rPr>
              <w:t>SCQF level 8 in an appropriate subject area or equivalent work experience</w:t>
            </w:r>
          </w:p>
        </w:tc>
        <w:tc>
          <w:tcPr>
            <w:tcW w:w="2254" w:type="dxa"/>
          </w:tcPr>
          <w:p w14:paraId="3B3406C9" w14:textId="77777777" w:rsidR="00351A1F" w:rsidRDefault="00351A1F" w:rsidP="002057F3">
            <w:r>
              <w:t>E</w:t>
            </w:r>
          </w:p>
        </w:tc>
        <w:tc>
          <w:tcPr>
            <w:tcW w:w="2254" w:type="dxa"/>
          </w:tcPr>
          <w:p w14:paraId="55F52B81" w14:textId="77777777" w:rsidR="00351A1F" w:rsidRDefault="00351A1F" w:rsidP="002057F3">
            <w:r>
              <w:t>A</w:t>
            </w:r>
          </w:p>
        </w:tc>
      </w:tr>
      <w:tr w:rsidR="00351A1F" w14:paraId="4826B2E0" w14:textId="77777777" w:rsidTr="002057F3">
        <w:tc>
          <w:tcPr>
            <w:tcW w:w="4508" w:type="dxa"/>
          </w:tcPr>
          <w:p w14:paraId="503220D4" w14:textId="77777777" w:rsidR="00351A1F" w:rsidRDefault="00351A1F" w:rsidP="002057F3">
            <w:r>
              <w:t xml:space="preserve">Knowledge of the Scottish third sector </w:t>
            </w:r>
          </w:p>
        </w:tc>
        <w:tc>
          <w:tcPr>
            <w:tcW w:w="2254" w:type="dxa"/>
          </w:tcPr>
          <w:p w14:paraId="2E224A78" w14:textId="77777777" w:rsidR="00351A1F" w:rsidRDefault="00351A1F" w:rsidP="002057F3">
            <w:r>
              <w:t>D</w:t>
            </w:r>
          </w:p>
        </w:tc>
        <w:tc>
          <w:tcPr>
            <w:tcW w:w="2254" w:type="dxa"/>
          </w:tcPr>
          <w:p w14:paraId="748FB52F" w14:textId="77777777" w:rsidR="00351A1F" w:rsidRDefault="00351A1F" w:rsidP="002057F3">
            <w:r>
              <w:t>I</w:t>
            </w:r>
          </w:p>
        </w:tc>
      </w:tr>
      <w:tr w:rsidR="00351A1F" w14:paraId="31947393" w14:textId="77777777" w:rsidTr="002057F3">
        <w:tc>
          <w:tcPr>
            <w:tcW w:w="4508" w:type="dxa"/>
          </w:tcPr>
          <w:p w14:paraId="0FA91D4F" w14:textId="77777777" w:rsidR="00351A1F" w:rsidRDefault="00351A1F" w:rsidP="002057F3">
            <w:r>
              <w:t>Understanding of membership organisations</w:t>
            </w:r>
          </w:p>
        </w:tc>
        <w:tc>
          <w:tcPr>
            <w:tcW w:w="2254" w:type="dxa"/>
          </w:tcPr>
          <w:p w14:paraId="65D622AF" w14:textId="77777777" w:rsidR="00351A1F" w:rsidRDefault="00351A1F" w:rsidP="002057F3">
            <w:r>
              <w:t>D</w:t>
            </w:r>
          </w:p>
        </w:tc>
        <w:tc>
          <w:tcPr>
            <w:tcW w:w="2254" w:type="dxa"/>
          </w:tcPr>
          <w:p w14:paraId="62FD7C3F" w14:textId="77777777" w:rsidR="00351A1F" w:rsidRDefault="00351A1F" w:rsidP="002057F3">
            <w:r>
              <w:t>I</w:t>
            </w:r>
          </w:p>
        </w:tc>
      </w:tr>
      <w:tr w:rsidR="007D2DC2" w14:paraId="6577D7B0" w14:textId="77777777" w:rsidTr="002057F3">
        <w:tc>
          <w:tcPr>
            <w:tcW w:w="4508" w:type="dxa"/>
          </w:tcPr>
          <w:p w14:paraId="27229D74" w14:textId="77777777" w:rsidR="007D2DC2" w:rsidRPr="00956900" w:rsidRDefault="007D2DC2" w:rsidP="007D2DC2">
            <w:pPr>
              <w:rPr>
                <w:b/>
                <w:bCs/>
              </w:rPr>
            </w:pPr>
            <w:r w:rsidRPr="00956900">
              <w:rPr>
                <w:b/>
                <w:bCs/>
              </w:rPr>
              <w:t>Experience</w:t>
            </w:r>
          </w:p>
        </w:tc>
        <w:tc>
          <w:tcPr>
            <w:tcW w:w="2254" w:type="dxa"/>
          </w:tcPr>
          <w:p w14:paraId="75FF36D1" w14:textId="6EDB3CAE" w:rsidR="007D2DC2" w:rsidRPr="007D2DC2" w:rsidRDefault="007D2DC2" w:rsidP="007D2DC2">
            <w:pPr>
              <w:rPr>
                <w:b/>
                <w:bCs/>
              </w:rPr>
            </w:pPr>
            <w:r w:rsidRPr="007D2DC2">
              <w:rPr>
                <w:b/>
                <w:bCs/>
              </w:rPr>
              <w:t>Essential (E)/Desirable (D)</w:t>
            </w:r>
          </w:p>
        </w:tc>
        <w:tc>
          <w:tcPr>
            <w:tcW w:w="2254" w:type="dxa"/>
          </w:tcPr>
          <w:p w14:paraId="5AE6DB4C" w14:textId="6BB3C8C8" w:rsidR="007D2DC2" w:rsidRPr="007D2DC2" w:rsidRDefault="007D2DC2" w:rsidP="007D2DC2">
            <w:pPr>
              <w:rPr>
                <w:b/>
                <w:bCs/>
              </w:rPr>
            </w:pPr>
            <w:r w:rsidRPr="007D2DC2">
              <w:rPr>
                <w:b/>
                <w:bCs/>
              </w:rPr>
              <w:t>Assessed by</w:t>
            </w:r>
          </w:p>
        </w:tc>
      </w:tr>
      <w:tr w:rsidR="00351A1F" w14:paraId="1C82AEF0" w14:textId="77777777" w:rsidTr="002057F3">
        <w:tc>
          <w:tcPr>
            <w:tcW w:w="4508" w:type="dxa"/>
          </w:tcPr>
          <w:p w14:paraId="419A560D" w14:textId="77777777" w:rsidR="00351A1F" w:rsidRDefault="00351A1F" w:rsidP="002057F3">
            <w:r>
              <w:t xml:space="preserve">Experience working as part of a team </w:t>
            </w:r>
          </w:p>
        </w:tc>
        <w:tc>
          <w:tcPr>
            <w:tcW w:w="2254" w:type="dxa"/>
          </w:tcPr>
          <w:p w14:paraId="58E405C4" w14:textId="77777777" w:rsidR="00351A1F" w:rsidRDefault="00351A1F" w:rsidP="002057F3">
            <w:r>
              <w:t>E</w:t>
            </w:r>
          </w:p>
        </w:tc>
        <w:tc>
          <w:tcPr>
            <w:tcW w:w="2254" w:type="dxa"/>
          </w:tcPr>
          <w:p w14:paraId="3EBE1043" w14:textId="77777777" w:rsidR="00351A1F" w:rsidRDefault="00351A1F" w:rsidP="002057F3">
            <w:r>
              <w:t>A, I</w:t>
            </w:r>
          </w:p>
        </w:tc>
      </w:tr>
      <w:tr w:rsidR="00351A1F" w14:paraId="1A4D066D" w14:textId="77777777" w:rsidTr="002057F3">
        <w:tc>
          <w:tcPr>
            <w:tcW w:w="4508" w:type="dxa"/>
          </w:tcPr>
          <w:p w14:paraId="5C7DE36F" w14:textId="77777777" w:rsidR="00351A1F" w:rsidRDefault="00351A1F" w:rsidP="002057F3">
            <w:r>
              <w:t>Experience communicating and managing a range of stakeholders</w:t>
            </w:r>
          </w:p>
        </w:tc>
        <w:tc>
          <w:tcPr>
            <w:tcW w:w="2254" w:type="dxa"/>
          </w:tcPr>
          <w:p w14:paraId="648B06A5" w14:textId="77777777" w:rsidR="00351A1F" w:rsidRDefault="00351A1F" w:rsidP="002057F3">
            <w:r>
              <w:t>E</w:t>
            </w:r>
          </w:p>
        </w:tc>
        <w:tc>
          <w:tcPr>
            <w:tcW w:w="2254" w:type="dxa"/>
          </w:tcPr>
          <w:p w14:paraId="448AC24E" w14:textId="77777777" w:rsidR="00351A1F" w:rsidRDefault="00351A1F" w:rsidP="002057F3">
            <w:r>
              <w:t>A.I</w:t>
            </w:r>
          </w:p>
        </w:tc>
      </w:tr>
      <w:tr w:rsidR="00351A1F" w14:paraId="30DC0F82" w14:textId="77777777" w:rsidTr="002057F3">
        <w:tc>
          <w:tcPr>
            <w:tcW w:w="4508" w:type="dxa"/>
          </w:tcPr>
          <w:p w14:paraId="17FC4024" w14:textId="77777777" w:rsidR="00351A1F" w:rsidRDefault="00351A1F" w:rsidP="002057F3">
            <w:r>
              <w:t xml:space="preserve">Experience in inputting financial information </w:t>
            </w:r>
          </w:p>
        </w:tc>
        <w:tc>
          <w:tcPr>
            <w:tcW w:w="2254" w:type="dxa"/>
          </w:tcPr>
          <w:p w14:paraId="433575ED" w14:textId="77777777" w:rsidR="00351A1F" w:rsidRDefault="00351A1F" w:rsidP="002057F3">
            <w:r>
              <w:t>D</w:t>
            </w:r>
          </w:p>
        </w:tc>
        <w:tc>
          <w:tcPr>
            <w:tcW w:w="2254" w:type="dxa"/>
          </w:tcPr>
          <w:p w14:paraId="74F9DE8F" w14:textId="77777777" w:rsidR="00351A1F" w:rsidRDefault="00351A1F" w:rsidP="002057F3">
            <w:r>
              <w:t xml:space="preserve">A </w:t>
            </w:r>
          </w:p>
        </w:tc>
      </w:tr>
      <w:tr w:rsidR="00351A1F" w14:paraId="38D49ADD" w14:textId="77777777" w:rsidTr="002057F3">
        <w:tc>
          <w:tcPr>
            <w:tcW w:w="4508" w:type="dxa"/>
          </w:tcPr>
          <w:p w14:paraId="054BB5F0" w14:textId="77777777" w:rsidR="00351A1F" w:rsidRDefault="00351A1F" w:rsidP="002057F3">
            <w:r>
              <w:t xml:space="preserve">Experience in using Xero accounting software </w:t>
            </w:r>
          </w:p>
        </w:tc>
        <w:tc>
          <w:tcPr>
            <w:tcW w:w="2254" w:type="dxa"/>
          </w:tcPr>
          <w:p w14:paraId="448F6525" w14:textId="77777777" w:rsidR="00351A1F" w:rsidRDefault="00351A1F" w:rsidP="002057F3">
            <w:r>
              <w:t>D</w:t>
            </w:r>
          </w:p>
        </w:tc>
        <w:tc>
          <w:tcPr>
            <w:tcW w:w="2254" w:type="dxa"/>
          </w:tcPr>
          <w:p w14:paraId="4C2815AE" w14:textId="77777777" w:rsidR="00351A1F" w:rsidRDefault="00351A1F" w:rsidP="002057F3">
            <w:r>
              <w:t>A</w:t>
            </w:r>
          </w:p>
        </w:tc>
      </w:tr>
      <w:tr w:rsidR="00351A1F" w14:paraId="78935E68" w14:textId="77777777" w:rsidTr="002057F3">
        <w:tc>
          <w:tcPr>
            <w:tcW w:w="4508" w:type="dxa"/>
          </w:tcPr>
          <w:p w14:paraId="4F45E447" w14:textId="77777777" w:rsidR="00351A1F" w:rsidRDefault="00351A1F" w:rsidP="002057F3">
            <w:r>
              <w:t xml:space="preserve">Experience in following financial procedures </w:t>
            </w:r>
          </w:p>
        </w:tc>
        <w:tc>
          <w:tcPr>
            <w:tcW w:w="2254" w:type="dxa"/>
          </w:tcPr>
          <w:p w14:paraId="47536962" w14:textId="77777777" w:rsidR="00351A1F" w:rsidRDefault="00351A1F" w:rsidP="002057F3">
            <w:r>
              <w:t>D</w:t>
            </w:r>
          </w:p>
        </w:tc>
        <w:tc>
          <w:tcPr>
            <w:tcW w:w="2254" w:type="dxa"/>
          </w:tcPr>
          <w:p w14:paraId="65FEBC86" w14:textId="77777777" w:rsidR="00351A1F" w:rsidRDefault="00351A1F" w:rsidP="002057F3">
            <w:r>
              <w:t>A</w:t>
            </w:r>
          </w:p>
        </w:tc>
      </w:tr>
      <w:tr w:rsidR="00351A1F" w14:paraId="2D6BFBEC" w14:textId="77777777" w:rsidTr="002057F3">
        <w:tc>
          <w:tcPr>
            <w:tcW w:w="4508" w:type="dxa"/>
          </w:tcPr>
          <w:p w14:paraId="4899B40A" w14:textId="77777777" w:rsidR="00351A1F" w:rsidRDefault="00351A1F" w:rsidP="002057F3">
            <w:r>
              <w:t xml:space="preserve">Experience of working towards and achieving targets </w:t>
            </w:r>
          </w:p>
        </w:tc>
        <w:tc>
          <w:tcPr>
            <w:tcW w:w="2254" w:type="dxa"/>
          </w:tcPr>
          <w:p w14:paraId="4B9CD200" w14:textId="77777777" w:rsidR="00351A1F" w:rsidRDefault="00351A1F" w:rsidP="002057F3">
            <w:r>
              <w:t>E</w:t>
            </w:r>
          </w:p>
        </w:tc>
        <w:tc>
          <w:tcPr>
            <w:tcW w:w="2254" w:type="dxa"/>
          </w:tcPr>
          <w:p w14:paraId="5A313931" w14:textId="77777777" w:rsidR="00351A1F" w:rsidRDefault="00351A1F" w:rsidP="002057F3">
            <w:r>
              <w:t>A,I</w:t>
            </w:r>
          </w:p>
        </w:tc>
      </w:tr>
      <w:tr w:rsidR="00351A1F" w14:paraId="00268363" w14:textId="77777777" w:rsidTr="002057F3">
        <w:tc>
          <w:tcPr>
            <w:tcW w:w="4508" w:type="dxa"/>
          </w:tcPr>
          <w:p w14:paraId="22AC4E86" w14:textId="77777777" w:rsidR="00351A1F" w:rsidRDefault="00351A1F" w:rsidP="002057F3">
            <w:r>
              <w:t xml:space="preserve">Experience of event management </w:t>
            </w:r>
          </w:p>
        </w:tc>
        <w:tc>
          <w:tcPr>
            <w:tcW w:w="2254" w:type="dxa"/>
          </w:tcPr>
          <w:p w14:paraId="474D3096" w14:textId="77777777" w:rsidR="00351A1F" w:rsidRDefault="00351A1F" w:rsidP="002057F3">
            <w:r>
              <w:t>D</w:t>
            </w:r>
          </w:p>
        </w:tc>
        <w:tc>
          <w:tcPr>
            <w:tcW w:w="2254" w:type="dxa"/>
          </w:tcPr>
          <w:p w14:paraId="774DD663" w14:textId="77777777" w:rsidR="00351A1F" w:rsidRDefault="00351A1F" w:rsidP="002057F3">
            <w:r>
              <w:t>A, I</w:t>
            </w:r>
          </w:p>
        </w:tc>
      </w:tr>
      <w:tr w:rsidR="00351A1F" w14:paraId="21085786" w14:textId="77777777" w:rsidTr="002057F3">
        <w:tc>
          <w:tcPr>
            <w:tcW w:w="4508" w:type="dxa"/>
          </w:tcPr>
          <w:p w14:paraId="608B2456" w14:textId="77777777" w:rsidR="00351A1F" w:rsidRDefault="00351A1F" w:rsidP="002057F3">
            <w:r>
              <w:t>Experience in digital marketing</w:t>
            </w:r>
          </w:p>
        </w:tc>
        <w:tc>
          <w:tcPr>
            <w:tcW w:w="2254" w:type="dxa"/>
          </w:tcPr>
          <w:p w14:paraId="54FDDA00" w14:textId="77777777" w:rsidR="00351A1F" w:rsidRDefault="00351A1F" w:rsidP="002057F3">
            <w:r>
              <w:t>D</w:t>
            </w:r>
          </w:p>
        </w:tc>
        <w:tc>
          <w:tcPr>
            <w:tcW w:w="2254" w:type="dxa"/>
          </w:tcPr>
          <w:p w14:paraId="29A1034D" w14:textId="77777777" w:rsidR="00351A1F" w:rsidRDefault="00351A1F" w:rsidP="002057F3">
            <w:r>
              <w:t xml:space="preserve">A, I </w:t>
            </w:r>
          </w:p>
        </w:tc>
      </w:tr>
      <w:tr w:rsidR="00351A1F" w14:paraId="11BE03B7" w14:textId="77777777" w:rsidTr="002057F3">
        <w:tc>
          <w:tcPr>
            <w:tcW w:w="4508" w:type="dxa"/>
          </w:tcPr>
          <w:p w14:paraId="58126C25" w14:textId="77777777" w:rsidR="00351A1F" w:rsidRDefault="00351A1F" w:rsidP="002057F3">
            <w:r>
              <w:t>Experience of remote working</w:t>
            </w:r>
          </w:p>
        </w:tc>
        <w:tc>
          <w:tcPr>
            <w:tcW w:w="2254" w:type="dxa"/>
          </w:tcPr>
          <w:p w14:paraId="55CBB7AF" w14:textId="77777777" w:rsidR="00351A1F" w:rsidRDefault="00351A1F" w:rsidP="002057F3">
            <w:r>
              <w:t>D</w:t>
            </w:r>
          </w:p>
        </w:tc>
        <w:tc>
          <w:tcPr>
            <w:tcW w:w="2254" w:type="dxa"/>
          </w:tcPr>
          <w:p w14:paraId="0352922A" w14:textId="77777777" w:rsidR="00351A1F" w:rsidRDefault="00351A1F" w:rsidP="002057F3">
            <w:r>
              <w:t xml:space="preserve">A, I </w:t>
            </w:r>
          </w:p>
        </w:tc>
      </w:tr>
      <w:tr w:rsidR="009D371A" w14:paraId="29D5B2E5" w14:textId="77777777" w:rsidTr="002057F3">
        <w:tc>
          <w:tcPr>
            <w:tcW w:w="4508" w:type="dxa"/>
          </w:tcPr>
          <w:p w14:paraId="41A14EA3" w14:textId="77777777" w:rsidR="009D371A" w:rsidRPr="00956900" w:rsidRDefault="009D371A" w:rsidP="009D371A">
            <w:pPr>
              <w:rPr>
                <w:b/>
                <w:bCs/>
              </w:rPr>
            </w:pPr>
            <w:r w:rsidRPr="00956900">
              <w:rPr>
                <w:b/>
                <w:bCs/>
              </w:rPr>
              <w:t>Skills and Competencies</w:t>
            </w:r>
          </w:p>
        </w:tc>
        <w:tc>
          <w:tcPr>
            <w:tcW w:w="2254" w:type="dxa"/>
          </w:tcPr>
          <w:p w14:paraId="645294CF" w14:textId="1CDBBFA5" w:rsidR="009D371A" w:rsidRPr="009D371A" w:rsidRDefault="009D371A" w:rsidP="009D371A">
            <w:pPr>
              <w:rPr>
                <w:b/>
                <w:bCs/>
              </w:rPr>
            </w:pPr>
            <w:r w:rsidRPr="009D371A">
              <w:rPr>
                <w:b/>
                <w:bCs/>
              </w:rPr>
              <w:t>Essential (E)/Desirable (D)</w:t>
            </w:r>
          </w:p>
        </w:tc>
        <w:tc>
          <w:tcPr>
            <w:tcW w:w="2254" w:type="dxa"/>
          </w:tcPr>
          <w:p w14:paraId="4F23C1FC" w14:textId="3553E9BE" w:rsidR="009D371A" w:rsidRPr="009D371A" w:rsidRDefault="009D371A" w:rsidP="009D371A">
            <w:pPr>
              <w:rPr>
                <w:b/>
                <w:bCs/>
              </w:rPr>
            </w:pPr>
            <w:r w:rsidRPr="009D371A">
              <w:rPr>
                <w:b/>
                <w:bCs/>
              </w:rPr>
              <w:t>Assessed by</w:t>
            </w:r>
          </w:p>
        </w:tc>
      </w:tr>
      <w:tr w:rsidR="00351A1F" w14:paraId="74DB2D9F" w14:textId="77777777" w:rsidTr="002057F3">
        <w:tc>
          <w:tcPr>
            <w:tcW w:w="4508" w:type="dxa"/>
          </w:tcPr>
          <w:p w14:paraId="063CC693" w14:textId="77777777" w:rsidR="00351A1F" w:rsidRPr="004A0E43" w:rsidRDefault="00351A1F" w:rsidP="002057F3">
            <w:r w:rsidRPr="004A0E43">
              <w:t xml:space="preserve">Computer skills (including standard Microsoft packages) </w:t>
            </w:r>
          </w:p>
        </w:tc>
        <w:tc>
          <w:tcPr>
            <w:tcW w:w="2254" w:type="dxa"/>
          </w:tcPr>
          <w:p w14:paraId="649A9E89" w14:textId="77777777" w:rsidR="00351A1F" w:rsidRDefault="00351A1F" w:rsidP="002057F3">
            <w:r>
              <w:t>E</w:t>
            </w:r>
          </w:p>
        </w:tc>
        <w:tc>
          <w:tcPr>
            <w:tcW w:w="2254" w:type="dxa"/>
          </w:tcPr>
          <w:p w14:paraId="1AC0E342" w14:textId="77777777" w:rsidR="00351A1F" w:rsidRDefault="00351A1F" w:rsidP="002057F3">
            <w:r>
              <w:t>A</w:t>
            </w:r>
          </w:p>
        </w:tc>
      </w:tr>
      <w:tr w:rsidR="00351A1F" w14:paraId="346694AF" w14:textId="77777777" w:rsidTr="002057F3">
        <w:tc>
          <w:tcPr>
            <w:tcW w:w="4508" w:type="dxa"/>
          </w:tcPr>
          <w:p w14:paraId="17721404" w14:textId="77777777" w:rsidR="00351A1F" w:rsidRPr="004A0E43" w:rsidRDefault="00351A1F" w:rsidP="002057F3">
            <w:r>
              <w:t xml:space="preserve">Digital </w:t>
            </w:r>
            <w:r w:rsidRPr="004A0E43">
              <w:t xml:space="preserve"> skills, including creating website/social media content and managing social media channels </w:t>
            </w:r>
          </w:p>
        </w:tc>
        <w:tc>
          <w:tcPr>
            <w:tcW w:w="2254" w:type="dxa"/>
          </w:tcPr>
          <w:p w14:paraId="0E769C9F" w14:textId="77777777" w:rsidR="00351A1F" w:rsidRDefault="00351A1F" w:rsidP="002057F3">
            <w:r>
              <w:t>E</w:t>
            </w:r>
          </w:p>
        </w:tc>
        <w:tc>
          <w:tcPr>
            <w:tcW w:w="2254" w:type="dxa"/>
          </w:tcPr>
          <w:p w14:paraId="776337F4" w14:textId="77777777" w:rsidR="00351A1F" w:rsidRDefault="00351A1F" w:rsidP="002057F3">
            <w:r>
              <w:t>A,I</w:t>
            </w:r>
          </w:p>
        </w:tc>
      </w:tr>
      <w:tr w:rsidR="00351A1F" w14:paraId="62BFF7C9" w14:textId="77777777" w:rsidTr="002057F3">
        <w:tc>
          <w:tcPr>
            <w:tcW w:w="4508" w:type="dxa"/>
          </w:tcPr>
          <w:p w14:paraId="5E62DFF4" w14:textId="77777777" w:rsidR="00351A1F" w:rsidRPr="004A0E43" w:rsidRDefault="00351A1F" w:rsidP="002057F3">
            <w:r>
              <w:t>Excellent communication skills (both written and oral)  for a variety of audiences and platforms</w:t>
            </w:r>
          </w:p>
        </w:tc>
        <w:tc>
          <w:tcPr>
            <w:tcW w:w="2254" w:type="dxa"/>
          </w:tcPr>
          <w:p w14:paraId="12368071" w14:textId="77777777" w:rsidR="00351A1F" w:rsidRDefault="00351A1F" w:rsidP="002057F3">
            <w:r>
              <w:t>E</w:t>
            </w:r>
          </w:p>
        </w:tc>
        <w:tc>
          <w:tcPr>
            <w:tcW w:w="2254" w:type="dxa"/>
          </w:tcPr>
          <w:p w14:paraId="4FEA18A3" w14:textId="77777777" w:rsidR="00351A1F" w:rsidRDefault="00351A1F" w:rsidP="002057F3">
            <w:r>
              <w:t>A,I</w:t>
            </w:r>
          </w:p>
        </w:tc>
      </w:tr>
      <w:tr w:rsidR="00351A1F" w14:paraId="34809056" w14:textId="77777777" w:rsidTr="002057F3">
        <w:tc>
          <w:tcPr>
            <w:tcW w:w="4508" w:type="dxa"/>
          </w:tcPr>
          <w:p w14:paraId="7991BA4D" w14:textId="77777777" w:rsidR="00351A1F" w:rsidRPr="001C2895" w:rsidRDefault="00351A1F" w:rsidP="002057F3">
            <w:r>
              <w:t>Organisational skills, ability to work to deadlines and manage competing demands</w:t>
            </w:r>
          </w:p>
        </w:tc>
        <w:tc>
          <w:tcPr>
            <w:tcW w:w="2254" w:type="dxa"/>
          </w:tcPr>
          <w:p w14:paraId="66A50578" w14:textId="77777777" w:rsidR="00351A1F" w:rsidRDefault="00351A1F" w:rsidP="002057F3">
            <w:r>
              <w:t>E</w:t>
            </w:r>
          </w:p>
        </w:tc>
        <w:tc>
          <w:tcPr>
            <w:tcW w:w="2254" w:type="dxa"/>
          </w:tcPr>
          <w:p w14:paraId="63CFC334" w14:textId="77777777" w:rsidR="00351A1F" w:rsidRDefault="00351A1F" w:rsidP="002057F3">
            <w:r>
              <w:t>A,I</w:t>
            </w:r>
          </w:p>
        </w:tc>
      </w:tr>
      <w:tr w:rsidR="00351A1F" w14:paraId="2AA8E9D7" w14:textId="77777777" w:rsidTr="002057F3">
        <w:tc>
          <w:tcPr>
            <w:tcW w:w="4508" w:type="dxa"/>
          </w:tcPr>
          <w:p w14:paraId="432E030A" w14:textId="6A166922" w:rsidR="00351A1F" w:rsidRPr="001C2895" w:rsidRDefault="00351A1F" w:rsidP="002057F3">
            <w:r>
              <w:t xml:space="preserve">Ability to work collaboratively, share information appropriately and build supportive, </w:t>
            </w:r>
            <w:r w:rsidR="00FC4AEA">
              <w:t>trusting,</w:t>
            </w:r>
            <w:r>
              <w:t xml:space="preserve"> and professional relationships with colleagues and a wide range of external people</w:t>
            </w:r>
          </w:p>
        </w:tc>
        <w:tc>
          <w:tcPr>
            <w:tcW w:w="2254" w:type="dxa"/>
          </w:tcPr>
          <w:p w14:paraId="573781A1" w14:textId="77777777" w:rsidR="00351A1F" w:rsidRDefault="00351A1F" w:rsidP="002057F3">
            <w:r>
              <w:t>E</w:t>
            </w:r>
          </w:p>
        </w:tc>
        <w:tc>
          <w:tcPr>
            <w:tcW w:w="2254" w:type="dxa"/>
          </w:tcPr>
          <w:p w14:paraId="0774E604" w14:textId="77777777" w:rsidR="00351A1F" w:rsidRDefault="00351A1F" w:rsidP="002057F3">
            <w:r>
              <w:t>A, I</w:t>
            </w:r>
          </w:p>
        </w:tc>
      </w:tr>
      <w:tr w:rsidR="00351A1F" w14:paraId="300C376F" w14:textId="77777777" w:rsidTr="002057F3">
        <w:tc>
          <w:tcPr>
            <w:tcW w:w="4508" w:type="dxa"/>
          </w:tcPr>
          <w:p w14:paraId="2D1FB466" w14:textId="012EA4E5" w:rsidR="00351A1F" w:rsidRDefault="00351A1F" w:rsidP="002057F3">
            <w:r>
              <w:t>Ability to communicate organisation’s purpose</w:t>
            </w:r>
            <w:r w:rsidR="00DC569A">
              <w:t xml:space="preserve">, </w:t>
            </w:r>
            <w:r>
              <w:t>strategic direction</w:t>
            </w:r>
            <w:r w:rsidR="00DC569A">
              <w:t xml:space="preserve"> </w:t>
            </w:r>
            <w:r w:rsidR="00D34D71">
              <w:t>and impact</w:t>
            </w:r>
            <w:r>
              <w:t xml:space="preserve"> with clarity, </w:t>
            </w:r>
            <w:r w:rsidR="00FC4AEA">
              <w:t>integrity,</w:t>
            </w:r>
            <w:r>
              <w:t xml:space="preserve"> and enthusiasm</w:t>
            </w:r>
          </w:p>
        </w:tc>
        <w:tc>
          <w:tcPr>
            <w:tcW w:w="2254" w:type="dxa"/>
          </w:tcPr>
          <w:p w14:paraId="345877FC" w14:textId="77777777" w:rsidR="00351A1F" w:rsidRDefault="00351A1F" w:rsidP="002057F3">
            <w:r>
              <w:t>E</w:t>
            </w:r>
          </w:p>
        </w:tc>
        <w:tc>
          <w:tcPr>
            <w:tcW w:w="2254" w:type="dxa"/>
          </w:tcPr>
          <w:p w14:paraId="40FFCA99" w14:textId="13BBE5E9" w:rsidR="00351A1F" w:rsidRDefault="00351A1F" w:rsidP="002057F3">
            <w:r>
              <w:t>A,I</w:t>
            </w:r>
            <w:r w:rsidR="00D34D71">
              <w:t>,PT</w:t>
            </w:r>
          </w:p>
        </w:tc>
      </w:tr>
      <w:tr w:rsidR="00351A1F" w14:paraId="19E9E5E0" w14:textId="77777777" w:rsidTr="002057F3">
        <w:tc>
          <w:tcPr>
            <w:tcW w:w="4508" w:type="dxa"/>
          </w:tcPr>
          <w:p w14:paraId="5FB76DB8" w14:textId="77777777" w:rsidR="00351A1F" w:rsidRDefault="00351A1F" w:rsidP="002057F3">
            <w:r>
              <w:t>Ability to learn from what has worked well and what has not and open to change and continuous improvement</w:t>
            </w:r>
          </w:p>
        </w:tc>
        <w:tc>
          <w:tcPr>
            <w:tcW w:w="2254" w:type="dxa"/>
          </w:tcPr>
          <w:p w14:paraId="1AF9283A" w14:textId="77777777" w:rsidR="00351A1F" w:rsidRDefault="00351A1F" w:rsidP="002057F3">
            <w:r>
              <w:t>E</w:t>
            </w:r>
          </w:p>
        </w:tc>
        <w:tc>
          <w:tcPr>
            <w:tcW w:w="2254" w:type="dxa"/>
          </w:tcPr>
          <w:p w14:paraId="638900A0" w14:textId="77777777" w:rsidR="00351A1F" w:rsidRDefault="00351A1F" w:rsidP="002057F3">
            <w:r>
              <w:t>A, I</w:t>
            </w:r>
          </w:p>
        </w:tc>
      </w:tr>
      <w:tr w:rsidR="00351A1F" w14:paraId="2F0BCD8B" w14:textId="77777777" w:rsidTr="002057F3">
        <w:tc>
          <w:tcPr>
            <w:tcW w:w="4508" w:type="dxa"/>
          </w:tcPr>
          <w:p w14:paraId="3D247D7E" w14:textId="77777777" w:rsidR="00351A1F" w:rsidRDefault="00351A1F" w:rsidP="002057F3">
            <w:r>
              <w:t xml:space="preserve">Ability to develop understanding of how own role fits with and supports SMN’s strategic objectives </w:t>
            </w:r>
          </w:p>
        </w:tc>
        <w:tc>
          <w:tcPr>
            <w:tcW w:w="2254" w:type="dxa"/>
          </w:tcPr>
          <w:p w14:paraId="3BEF30AD" w14:textId="77777777" w:rsidR="00351A1F" w:rsidRDefault="00351A1F" w:rsidP="002057F3">
            <w:r>
              <w:t>E</w:t>
            </w:r>
          </w:p>
        </w:tc>
        <w:tc>
          <w:tcPr>
            <w:tcW w:w="2254" w:type="dxa"/>
          </w:tcPr>
          <w:p w14:paraId="622B37E2" w14:textId="77777777" w:rsidR="00351A1F" w:rsidRDefault="00351A1F" w:rsidP="002057F3">
            <w:r>
              <w:t>A,I</w:t>
            </w:r>
          </w:p>
        </w:tc>
      </w:tr>
      <w:tr w:rsidR="00351A1F" w14:paraId="5D8B0472" w14:textId="77777777" w:rsidTr="002057F3">
        <w:tc>
          <w:tcPr>
            <w:tcW w:w="4508" w:type="dxa"/>
          </w:tcPr>
          <w:p w14:paraId="72D90B4F" w14:textId="10DEE59E" w:rsidR="00351A1F" w:rsidRDefault="00351A1F" w:rsidP="002057F3">
            <w:r>
              <w:lastRenderedPageBreak/>
              <w:t xml:space="preserve">Ability to use sound judgement, </w:t>
            </w:r>
            <w:r w:rsidR="00FC4AEA">
              <w:t>evidence,</w:t>
            </w:r>
            <w:r>
              <w:t xml:space="preserve"> and knowledge to arrive at accurate, </w:t>
            </w:r>
            <w:r w:rsidR="00FC4AEA">
              <w:t>expert,</w:t>
            </w:r>
            <w:r>
              <w:t xml:space="preserve"> and professional decisions and advice</w:t>
            </w:r>
          </w:p>
        </w:tc>
        <w:tc>
          <w:tcPr>
            <w:tcW w:w="2254" w:type="dxa"/>
          </w:tcPr>
          <w:p w14:paraId="0B93D049" w14:textId="77777777" w:rsidR="00351A1F" w:rsidRDefault="00351A1F" w:rsidP="002057F3">
            <w:r>
              <w:t>E</w:t>
            </w:r>
          </w:p>
        </w:tc>
        <w:tc>
          <w:tcPr>
            <w:tcW w:w="2254" w:type="dxa"/>
          </w:tcPr>
          <w:p w14:paraId="40AA3A4A" w14:textId="77777777" w:rsidR="00351A1F" w:rsidRDefault="00351A1F" w:rsidP="002057F3">
            <w:r>
              <w:t>A, I</w:t>
            </w:r>
          </w:p>
        </w:tc>
      </w:tr>
      <w:tr w:rsidR="00351A1F" w14:paraId="10FD504C" w14:textId="77777777" w:rsidTr="002057F3">
        <w:tc>
          <w:tcPr>
            <w:tcW w:w="4508" w:type="dxa"/>
          </w:tcPr>
          <w:p w14:paraId="393661E8" w14:textId="7933795E" w:rsidR="00351A1F" w:rsidRDefault="00351A1F" w:rsidP="002057F3">
            <w:r>
              <w:t xml:space="preserve">Ability to take accountability for delivering own operational objectives and for recommending ways to continuously improve own area of service </w:t>
            </w:r>
          </w:p>
        </w:tc>
        <w:tc>
          <w:tcPr>
            <w:tcW w:w="2254" w:type="dxa"/>
          </w:tcPr>
          <w:p w14:paraId="7656C89C" w14:textId="77777777" w:rsidR="00351A1F" w:rsidRDefault="00351A1F" w:rsidP="002057F3">
            <w:r>
              <w:t>E</w:t>
            </w:r>
          </w:p>
        </w:tc>
        <w:tc>
          <w:tcPr>
            <w:tcW w:w="2254" w:type="dxa"/>
          </w:tcPr>
          <w:p w14:paraId="7A5B05E0" w14:textId="77777777" w:rsidR="00351A1F" w:rsidRDefault="00351A1F" w:rsidP="002057F3">
            <w:r>
              <w:t>A,I</w:t>
            </w:r>
          </w:p>
        </w:tc>
      </w:tr>
      <w:tr w:rsidR="00351A1F" w14:paraId="205A5FB2" w14:textId="77777777" w:rsidTr="002057F3">
        <w:tc>
          <w:tcPr>
            <w:tcW w:w="4508" w:type="dxa"/>
          </w:tcPr>
          <w:p w14:paraId="60FE3911" w14:textId="77777777" w:rsidR="00351A1F" w:rsidRDefault="00351A1F" w:rsidP="002057F3">
            <w:r>
              <w:t>Digital marketing skills</w:t>
            </w:r>
          </w:p>
        </w:tc>
        <w:tc>
          <w:tcPr>
            <w:tcW w:w="2254" w:type="dxa"/>
          </w:tcPr>
          <w:p w14:paraId="13E029A1" w14:textId="77777777" w:rsidR="00351A1F" w:rsidRDefault="00351A1F" w:rsidP="002057F3">
            <w:r>
              <w:t>D</w:t>
            </w:r>
          </w:p>
        </w:tc>
        <w:tc>
          <w:tcPr>
            <w:tcW w:w="2254" w:type="dxa"/>
          </w:tcPr>
          <w:p w14:paraId="19A9C0E9" w14:textId="77777777" w:rsidR="00351A1F" w:rsidRDefault="00351A1F" w:rsidP="002057F3">
            <w:r>
              <w:t>A,I</w:t>
            </w:r>
          </w:p>
        </w:tc>
      </w:tr>
      <w:tr w:rsidR="00351A1F" w14:paraId="2C8B49C2" w14:textId="77777777" w:rsidTr="002057F3">
        <w:tc>
          <w:tcPr>
            <w:tcW w:w="4508" w:type="dxa"/>
          </w:tcPr>
          <w:p w14:paraId="4615FA38" w14:textId="77777777" w:rsidR="00351A1F" w:rsidRDefault="00351A1F" w:rsidP="002057F3">
            <w:r w:rsidRPr="00B643E7">
              <w:t>Project management skills</w:t>
            </w:r>
          </w:p>
        </w:tc>
        <w:tc>
          <w:tcPr>
            <w:tcW w:w="2254" w:type="dxa"/>
          </w:tcPr>
          <w:p w14:paraId="542D05EB" w14:textId="77777777" w:rsidR="00351A1F" w:rsidRDefault="00351A1F" w:rsidP="002057F3">
            <w:r>
              <w:t>E</w:t>
            </w:r>
          </w:p>
        </w:tc>
        <w:tc>
          <w:tcPr>
            <w:tcW w:w="2254" w:type="dxa"/>
          </w:tcPr>
          <w:p w14:paraId="5E48DE76" w14:textId="77777777" w:rsidR="00351A1F" w:rsidRDefault="00351A1F" w:rsidP="002057F3">
            <w:r>
              <w:t>A,I</w:t>
            </w:r>
          </w:p>
        </w:tc>
      </w:tr>
      <w:tr w:rsidR="00351A1F" w14:paraId="7FB5B77D" w14:textId="77777777" w:rsidTr="002057F3">
        <w:tc>
          <w:tcPr>
            <w:tcW w:w="4508" w:type="dxa"/>
          </w:tcPr>
          <w:p w14:paraId="769958BC" w14:textId="77777777" w:rsidR="00351A1F" w:rsidRPr="00BC235B" w:rsidRDefault="00351A1F" w:rsidP="002057F3">
            <w:pPr>
              <w:rPr>
                <w:rFonts w:asciiTheme="minorHAnsi" w:hAnsiTheme="minorHAnsi" w:cstheme="minorHAnsi"/>
                <w:sz w:val="22"/>
              </w:rPr>
            </w:pPr>
            <w:r w:rsidRPr="00BC235B">
              <w:rPr>
                <w:rFonts w:asciiTheme="minorHAnsi" w:hAnsiTheme="minorHAnsi" w:cstheme="minorHAnsi"/>
                <w:sz w:val="22"/>
              </w:rPr>
              <w:t>Commitment to continuing professional development</w:t>
            </w:r>
          </w:p>
        </w:tc>
        <w:tc>
          <w:tcPr>
            <w:tcW w:w="2254" w:type="dxa"/>
          </w:tcPr>
          <w:p w14:paraId="73EE2C84" w14:textId="77777777" w:rsidR="00351A1F" w:rsidRDefault="00351A1F" w:rsidP="002057F3">
            <w:r>
              <w:t>E</w:t>
            </w:r>
          </w:p>
        </w:tc>
        <w:tc>
          <w:tcPr>
            <w:tcW w:w="2254" w:type="dxa"/>
          </w:tcPr>
          <w:p w14:paraId="132EA67D" w14:textId="77777777" w:rsidR="00351A1F" w:rsidRDefault="00351A1F" w:rsidP="002057F3">
            <w:r>
              <w:t>A</w:t>
            </w:r>
          </w:p>
        </w:tc>
      </w:tr>
      <w:tr w:rsidR="009D371A" w14:paraId="57E5FA1B" w14:textId="77777777" w:rsidTr="002057F3">
        <w:tc>
          <w:tcPr>
            <w:tcW w:w="4508" w:type="dxa"/>
          </w:tcPr>
          <w:p w14:paraId="794D2B72" w14:textId="77777777" w:rsidR="009D371A" w:rsidRPr="00956900" w:rsidRDefault="009D371A" w:rsidP="009D371A">
            <w:pPr>
              <w:rPr>
                <w:b/>
                <w:bCs/>
              </w:rPr>
            </w:pPr>
            <w:r>
              <w:rPr>
                <w:b/>
                <w:bCs/>
              </w:rPr>
              <w:t>Physical, Mental and Emotional Demands</w:t>
            </w:r>
          </w:p>
        </w:tc>
        <w:tc>
          <w:tcPr>
            <w:tcW w:w="2254" w:type="dxa"/>
          </w:tcPr>
          <w:p w14:paraId="2088AA21" w14:textId="366458D5" w:rsidR="009D371A" w:rsidRPr="009D371A" w:rsidRDefault="009D371A" w:rsidP="009D371A">
            <w:pPr>
              <w:rPr>
                <w:b/>
                <w:bCs/>
              </w:rPr>
            </w:pPr>
            <w:r w:rsidRPr="009D371A">
              <w:rPr>
                <w:b/>
                <w:bCs/>
              </w:rPr>
              <w:t>Essential (E)/Desirable (D)</w:t>
            </w:r>
          </w:p>
        </w:tc>
        <w:tc>
          <w:tcPr>
            <w:tcW w:w="2254" w:type="dxa"/>
          </w:tcPr>
          <w:p w14:paraId="35F37540" w14:textId="42B0AC5C" w:rsidR="009D371A" w:rsidRPr="009D371A" w:rsidRDefault="009D371A" w:rsidP="009D371A">
            <w:pPr>
              <w:rPr>
                <w:b/>
                <w:bCs/>
              </w:rPr>
            </w:pPr>
            <w:r w:rsidRPr="009D371A">
              <w:rPr>
                <w:b/>
                <w:bCs/>
              </w:rPr>
              <w:t>Assessed by</w:t>
            </w:r>
          </w:p>
        </w:tc>
      </w:tr>
      <w:tr w:rsidR="00351A1F" w14:paraId="231038F6" w14:textId="77777777" w:rsidTr="002057F3">
        <w:tc>
          <w:tcPr>
            <w:tcW w:w="4508" w:type="dxa"/>
          </w:tcPr>
          <w:p w14:paraId="2CB8C031" w14:textId="786CBB13" w:rsidR="00351A1F" w:rsidRPr="001820C7" w:rsidRDefault="00351A1F" w:rsidP="002057F3">
            <w:r>
              <w:t>Resilience and adaptability</w:t>
            </w:r>
          </w:p>
        </w:tc>
        <w:tc>
          <w:tcPr>
            <w:tcW w:w="2254" w:type="dxa"/>
          </w:tcPr>
          <w:p w14:paraId="46B1DE3C" w14:textId="77777777" w:rsidR="00351A1F" w:rsidRDefault="00351A1F" w:rsidP="002057F3">
            <w:r>
              <w:t>E</w:t>
            </w:r>
          </w:p>
        </w:tc>
        <w:tc>
          <w:tcPr>
            <w:tcW w:w="2254" w:type="dxa"/>
          </w:tcPr>
          <w:p w14:paraId="30A773BF" w14:textId="77777777" w:rsidR="00351A1F" w:rsidRDefault="00351A1F" w:rsidP="002057F3">
            <w:r>
              <w:t>A,I</w:t>
            </w:r>
          </w:p>
        </w:tc>
      </w:tr>
      <w:tr w:rsidR="00351A1F" w14:paraId="5BBE7941" w14:textId="77777777" w:rsidTr="002057F3">
        <w:tc>
          <w:tcPr>
            <w:tcW w:w="4508" w:type="dxa"/>
          </w:tcPr>
          <w:p w14:paraId="4065EF49" w14:textId="77777777" w:rsidR="00351A1F" w:rsidRPr="001820C7" w:rsidRDefault="00351A1F" w:rsidP="002057F3">
            <w:r w:rsidRPr="001820C7">
              <w:t xml:space="preserve">Ability to </w:t>
            </w:r>
            <w:r>
              <w:t xml:space="preserve"> self-motivate while working remotely</w:t>
            </w:r>
          </w:p>
        </w:tc>
        <w:tc>
          <w:tcPr>
            <w:tcW w:w="2254" w:type="dxa"/>
          </w:tcPr>
          <w:p w14:paraId="2199AD05" w14:textId="77777777" w:rsidR="00351A1F" w:rsidRDefault="00351A1F" w:rsidP="002057F3">
            <w:r>
              <w:t>E</w:t>
            </w:r>
          </w:p>
        </w:tc>
        <w:tc>
          <w:tcPr>
            <w:tcW w:w="2254" w:type="dxa"/>
          </w:tcPr>
          <w:p w14:paraId="1F8F6911" w14:textId="77777777" w:rsidR="00351A1F" w:rsidRDefault="00351A1F" w:rsidP="002057F3">
            <w:r>
              <w:t>A,I</w:t>
            </w:r>
          </w:p>
        </w:tc>
      </w:tr>
      <w:tr w:rsidR="009D371A" w14:paraId="506B0683" w14:textId="77777777" w:rsidTr="002057F3">
        <w:tc>
          <w:tcPr>
            <w:tcW w:w="4508" w:type="dxa"/>
          </w:tcPr>
          <w:p w14:paraId="353EA8C7" w14:textId="77777777" w:rsidR="009D371A" w:rsidRDefault="009D371A" w:rsidP="009D371A">
            <w:pPr>
              <w:rPr>
                <w:b/>
                <w:bCs/>
              </w:rPr>
            </w:pPr>
            <w:r>
              <w:rPr>
                <w:b/>
                <w:bCs/>
              </w:rPr>
              <w:t>Other</w:t>
            </w:r>
          </w:p>
        </w:tc>
        <w:tc>
          <w:tcPr>
            <w:tcW w:w="2254" w:type="dxa"/>
          </w:tcPr>
          <w:p w14:paraId="3FDD9EED" w14:textId="3CC8B8EC" w:rsidR="009D371A" w:rsidRPr="009D371A" w:rsidRDefault="009D371A" w:rsidP="009D371A">
            <w:pPr>
              <w:rPr>
                <w:b/>
                <w:bCs/>
              </w:rPr>
            </w:pPr>
            <w:r w:rsidRPr="009D371A">
              <w:rPr>
                <w:b/>
                <w:bCs/>
              </w:rPr>
              <w:t>Essential (E)/Desirable (D)</w:t>
            </w:r>
          </w:p>
        </w:tc>
        <w:tc>
          <w:tcPr>
            <w:tcW w:w="2254" w:type="dxa"/>
          </w:tcPr>
          <w:p w14:paraId="3426D2A0" w14:textId="7B6B1C75" w:rsidR="009D371A" w:rsidRPr="009D371A" w:rsidRDefault="009D371A" w:rsidP="009D371A">
            <w:pPr>
              <w:rPr>
                <w:b/>
                <w:bCs/>
              </w:rPr>
            </w:pPr>
            <w:r w:rsidRPr="009D371A">
              <w:rPr>
                <w:b/>
                <w:bCs/>
              </w:rPr>
              <w:t>Assessed by</w:t>
            </w:r>
          </w:p>
        </w:tc>
      </w:tr>
      <w:tr w:rsidR="00351A1F" w14:paraId="288ED3DB" w14:textId="77777777" w:rsidTr="002057F3">
        <w:tc>
          <w:tcPr>
            <w:tcW w:w="4508" w:type="dxa"/>
          </w:tcPr>
          <w:p w14:paraId="34E5A6E2" w14:textId="77777777" w:rsidR="00351A1F" w:rsidRPr="0005660F" w:rsidRDefault="00351A1F" w:rsidP="002057F3">
            <w:r w:rsidRPr="0005660F">
              <w:t xml:space="preserve">Willingness to travel occasionally </w:t>
            </w:r>
          </w:p>
        </w:tc>
        <w:tc>
          <w:tcPr>
            <w:tcW w:w="2254" w:type="dxa"/>
          </w:tcPr>
          <w:p w14:paraId="693FF707" w14:textId="77777777" w:rsidR="00351A1F" w:rsidRDefault="00351A1F" w:rsidP="002057F3">
            <w:r>
              <w:t>E</w:t>
            </w:r>
          </w:p>
        </w:tc>
        <w:tc>
          <w:tcPr>
            <w:tcW w:w="2254" w:type="dxa"/>
          </w:tcPr>
          <w:p w14:paraId="55F4B9F5" w14:textId="77777777" w:rsidR="00351A1F" w:rsidRDefault="00351A1F" w:rsidP="002057F3">
            <w:r>
              <w:t>A,I</w:t>
            </w:r>
          </w:p>
        </w:tc>
      </w:tr>
      <w:tr w:rsidR="00351A1F" w14:paraId="6CFB0E1E" w14:textId="77777777" w:rsidTr="002057F3">
        <w:tc>
          <w:tcPr>
            <w:tcW w:w="4508" w:type="dxa"/>
          </w:tcPr>
          <w:p w14:paraId="0A6248F6" w14:textId="77777777" w:rsidR="00351A1F" w:rsidRPr="0005660F" w:rsidRDefault="00351A1F" w:rsidP="002057F3">
            <w:r w:rsidRPr="0005660F">
              <w:t>Willingness to work remotely</w:t>
            </w:r>
            <w:r>
              <w:t xml:space="preserve"> alongside scheduled in-person team meetings</w:t>
            </w:r>
          </w:p>
        </w:tc>
        <w:tc>
          <w:tcPr>
            <w:tcW w:w="2254" w:type="dxa"/>
          </w:tcPr>
          <w:p w14:paraId="7795B505" w14:textId="77777777" w:rsidR="00351A1F" w:rsidRDefault="00351A1F" w:rsidP="002057F3">
            <w:r>
              <w:t>E</w:t>
            </w:r>
          </w:p>
        </w:tc>
        <w:tc>
          <w:tcPr>
            <w:tcW w:w="2254" w:type="dxa"/>
          </w:tcPr>
          <w:p w14:paraId="454E6EBC" w14:textId="77777777" w:rsidR="00351A1F" w:rsidRDefault="00351A1F" w:rsidP="002057F3">
            <w:r>
              <w:t>A,I</w:t>
            </w:r>
          </w:p>
        </w:tc>
      </w:tr>
    </w:tbl>
    <w:p w14:paraId="6D3D20A8" w14:textId="77777777" w:rsidR="00F96788" w:rsidRDefault="00F96788" w:rsidP="00F96788">
      <w:pPr>
        <w:rPr>
          <w:rFonts w:asciiTheme="minorHAnsi" w:hAnsiTheme="minorHAnsi" w:cstheme="minorHAnsi"/>
        </w:rPr>
      </w:pPr>
    </w:p>
    <w:p w14:paraId="1FE6C39F" w14:textId="77777777" w:rsidR="002A173B" w:rsidRDefault="002A173B" w:rsidP="002A173B">
      <w:r>
        <w:rPr>
          <w:szCs w:val="20"/>
        </w:rPr>
        <w:t>Key to assessment methods; (A) application form, (I) interview. (PT) Pre-Task</w:t>
      </w:r>
    </w:p>
    <w:p w14:paraId="7A144D6D" w14:textId="77777777" w:rsidR="002A173B" w:rsidRDefault="002A173B" w:rsidP="00F96788">
      <w:pPr>
        <w:rPr>
          <w:rFonts w:asciiTheme="minorHAnsi" w:hAnsiTheme="minorHAnsi" w:cstheme="minorHAnsi"/>
        </w:rPr>
      </w:pPr>
    </w:p>
    <w:p w14:paraId="0E9BD750" w14:textId="77777777" w:rsidR="00084A78" w:rsidRDefault="00084A78" w:rsidP="00F96788">
      <w:pPr>
        <w:rPr>
          <w:rFonts w:asciiTheme="minorHAnsi" w:hAnsiTheme="minorHAnsi" w:cstheme="minorHAnsi"/>
        </w:rPr>
      </w:pPr>
    </w:p>
    <w:p w14:paraId="0D363476" w14:textId="77777777" w:rsidR="00084A78" w:rsidRDefault="00084A78" w:rsidP="00F96788">
      <w:pPr>
        <w:rPr>
          <w:rFonts w:asciiTheme="minorHAnsi" w:hAnsiTheme="minorHAnsi" w:cstheme="minorHAnsi"/>
        </w:rPr>
      </w:pPr>
    </w:p>
    <w:p w14:paraId="50FC1514" w14:textId="77777777" w:rsidR="00084A78" w:rsidRDefault="00084A78" w:rsidP="00F96788">
      <w:pPr>
        <w:rPr>
          <w:rFonts w:asciiTheme="minorHAnsi" w:hAnsiTheme="minorHAnsi" w:cstheme="minorHAnsi"/>
        </w:rPr>
      </w:pPr>
    </w:p>
    <w:p w14:paraId="1AC81D33" w14:textId="77777777" w:rsidR="00084A78" w:rsidRDefault="00084A78" w:rsidP="00F96788">
      <w:pPr>
        <w:rPr>
          <w:rFonts w:asciiTheme="minorHAnsi" w:hAnsiTheme="minorHAnsi" w:cstheme="minorHAnsi"/>
        </w:rPr>
      </w:pPr>
    </w:p>
    <w:p w14:paraId="5ED59CED" w14:textId="77777777" w:rsidR="00084A78" w:rsidRDefault="00084A78" w:rsidP="00F96788">
      <w:pPr>
        <w:rPr>
          <w:rFonts w:asciiTheme="minorHAnsi" w:hAnsiTheme="minorHAnsi" w:cstheme="minorHAnsi"/>
        </w:rPr>
      </w:pPr>
    </w:p>
    <w:p w14:paraId="4693AF59" w14:textId="77777777" w:rsidR="00084A78" w:rsidRDefault="00084A78" w:rsidP="00F96788">
      <w:pPr>
        <w:rPr>
          <w:rFonts w:asciiTheme="minorHAnsi" w:hAnsiTheme="minorHAnsi" w:cstheme="minorHAnsi"/>
        </w:rPr>
      </w:pPr>
    </w:p>
    <w:p w14:paraId="4D4862BC" w14:textId="77777777" w:rsidR="00084A78" w:rsidRDefault="00084A78" w:rsidP="00F96788">
      <w:pPr>
        <w:rPr>
          <w:rFonts w:asciiTheme="minorHAnsi" w:hAnsiTheme="minorHAnsi" w:cstheme="minorHAnsi"/>
        </w:rPr>
      </w:pPr>
    </w:p>
    <w:p w14:paraId="77E59E99" w14:textId="77777777" w:rsidR="00084A78" w:rsidRDefault="00084A78" w:rsidP="00F96788">
      <w:pPr>
        <w:rPr>
          <w:rFonts w:asciiTheme="minorHAnsi" w:hAnsiTheme="minorHAnsi" w:cstheme="minorHAnsi"/>
        </w:rPr>
      </w:pPr>
    </w:p>
    <w:p w14:paraId="39DCE513" w14:textId="77777777" w:rsidR="00084A78" w:rsidRDefault="00084A78" w:rsidP="00F96788">
      <w:pPr>
        <w:rPr>
          <w:rFonts w:asciiTheme="minorHAnsi" w:hAnsiTheme="minorHAnsi" w:cstheme="minorHAnsi"/>
        </w:rPr>
      </w:pPr>
    </w:p>
    <w:p w14:paraId="6626BE86" w14:textId="77777777" w:rsidR="00084A78" w:rsidRDefault="00084A78" w:rsidP="00F96788">
      <w:pPr>
        <w:rPr>
          <w:rFonts w:asciiTheme="minorHAnsi" w:hAnsiTheme="minorHAnsi" w:cstheme="minorHAnsi"/>
        </w:rPr>
      </w:pPr>
    </w:p>
    <w:p w14:paraId="06C40606" w14:textId="77777777" w:rsidR="00084A78" w:rsidRDefault="00084A78" w:rsidP="00F96788">
      <w:pPr>
        <w:rPr>
          <w:rFonts w:asciiTheme="minorHAnsi" w:hAnsiTheme="minorHAnsi" w:cstheme="minorHAnsi"/>
        </w:rPr>
      </w:pPr>
    </w:p>
    <w:p w14:paraId="133F13D4" w14:textId="77777777" w:rsidR="00084A78" w:rsidRDefault="00084A78" w:rsidP="00F96788">
      <w:pPr>
        <w:rPr>
          <w:rFonts w:asciiTheme="minorHAnsi" w:hAnsiTheme="minorHAnsi" w:cstheme="minorHAnsi"/>
        </w:rPr>
      </w:pPr>
    </w:p>
    <w:p w14:paraId="5F9420A9" w14:textId="77777777" w:rsidR="00084A78" w:rsidRDefault="00084A78" w:rsidP="00F96788">
      <w:pPr>
        <w:rPr>
          <w:rFonts w:asciiTheme="minorHAnsi" w:hAnsiTheme="minorHAnsi" w:cstheme="minorHAnsi"/>
        </w:rPr>
      </w:pPr>
    </w:p>
    <w:p w14:paraId="63EEEC7D" w14:textId="77777777" w:rsidR="00084A78" w:rsidRDefault="00084A78" w:rsidP="00F96788">
      <w:pPr>
        <w:rPr>
          <w:rFonts w:asciiTheme="minorHAnsi" w:hAnsiTheme="minorHAnsi" w:cstheme="minorHAnsi"/>
        </w:rPr>
      </w:pPr>
    </w:p>
    <w:p w14:paraId="14ED71A5" w14:textId="77777777" w:rsidR="00084A78" w:rsidRDefault="00084A78" w:rsidP="00F96788">
      <w:pPr>
        <w:rPr>
          <w:rFonts w:asciiTheme="minorHAnsi" w:hAnsiTheme="minorHAnsi" w:cstheme="minorHAnsi"/>
        </w:rPr>
      </w:pPr>
    </w:p>
    <w:p w14:paraId="6D3D20A9" w14:textId="58163C6F" w:rsidR="007D2FE4" w:rsidRPr="00424F62" w:rsidRDefault="00C87B19" w:rsidP="00F96788">
      <w:pPr>
        <w:pStyle w:val="Heading1"/>
        <w:rPr>
          <w:rFonts w:asciiTheme="minorHAnsi" w:hAnsiTheme="minorHAnsi" w:cstheme="minorHAnsi"/>
        </w:rPr>
      </w:pPr>
      <w:r>
        <w:rPr>
          <w:rFonts w:asciiTheme="minorHAnsi" w:hAnsiTheme="minorHAnsi" w:cstheme="minorHAnsi"/>
        </w:rPr>
        <w:lastRenderedPageBreak/>
        <w:t>How to apply</w:t>
      </w:r>
    </w:p>
    <w:p w14:paraId="6D3D20AA" w14:textId="1C2FFF7F" w:rsidR="001169D8" w:rsidRPr="00C87B19" w:rsidRDefault="00CF6D38" w:rsidP="007D2FE4">
      <w:pPr>
        <w:pStyle w:val="NoSpacing"/>
        <w:rPr>
          <w:rFonts w:asciiTheme="minorHAnsi" w:hAnsiTheme="minorHAnsi" w:cstheme="minorHAnsi"/>
          <w:sz w:val="22"/>
          <w:szCs w:val="22"/>
        </w:rPr>
      </w:pPr>
      <w:r w:rsidRPr="00C87B19">
        <w:rPr>
          <w:rFonts w:asciiTheme="minorHAnsi" w:hAnsiTheme="minorHAnsi" w:cstheme="minorHAnsi"/>
          <w:sz w:val="22"/>
          <w:szCs w:val="22"/>
        </w:rPr>
        <w:t xml:space="preserve">Please apply using the </w:t>
      </w:r>
      <w:hyperlink r:id="rId11" w:history="1">
        <w:r w:rsidR="00FC483B" w:rsidRPr="00FC483B">
          <w:rPr>
            <w:rStyle w:val="Hyperlink"/>
            <w:rFonts w:asciiTheme="minorHAnsi" w:hAnsiTheme="minorHAnsi" w:cstheme="minorHAnsi"/>
            <w:sz w:val="22"/>
            <w:szCs w:val="22"/>
          </w:rPr>
          <w:t>applica</w:t>
        </w:r>
        <w:r w:rsidR="00FC483B" w:rsidRPr="00FC483B">
          <w:rPr>
            <w:rStyle w:val="Hyperlink"/>
            <w:rFonts w:asciiTheme="minorHAnsi" w:hAnsiTheme="minorHAnsi" w:cstheme="minorHAnsi"/>
            <w:sz w:val="22"/>
            <w:szCs w:val="22"/>
          </w:rPr>
          <w:t>t</w:t>
        </w:r>
        <w:r w:rsidR="00FC483B" w:rsidRPr="00FC483B">
          <w:rPr>
            <w:rStyle w:val="Hyperlink"/>
            <w:rFonts w:asciiTheme="minorHAnsi" w:hAnsiTheme="minorHAnsi" w:cstheme="minorHAnsi"/>
            <w:sz w:val="22"/>
            <w:szCs w:val="22"/>
          </w:rPr>
          <w:t>ion form</w:t>
        </w:r>
      </w:hyperlink>
      <w:r w:rsidR="00605A15" w:rsidRPr="00C87B19">
        <w:rPr>
          <w:rFonts w:asciiTheme="minorHAnsi" w:hAnsiTheme="minorHAnsi" w:cstheme="minorHAnsi"/>
          <w:sz w:val="22"/>
          <w:szCs w:val="22"/>
        </w:rPr>
        <w:t xml:space="preserve"> in th</w:t>
      </w:r>
      <w:r w:rsidR="00CF37B8" w:rsidRPr="00C87B19">
        <w:rPr>
          <w:rFonts w:asciiTheme="minorHAnsi" w:hAnsiTheme="minorHAnsi" w:cstheme="minorHAnsi"/>
          <w:sz w:val="22"/>
          <w:szCs w:val="22"/>
        </w:rPr>
        <w:t xml:space="preserve">is </w:t>
      </w:r>
      <w:r w:rsidR="00605A15" w:rsidRPr="00C87B19">
        <w:rPr>
          <w:rFonts w:asciiTheme="minorHAnsi" w:hAnsiTheme="minorHAnsi" w:cstheme="minorHAnsi"/>
          <w:sz w:val="22"/>
          <w:szCs w:val="22"/>
        </w:rPr>
        <w:t>link</w:t>
      </w:r>
      <w:r w:rsidR="00C80BCE" w:rsidRPr="00C87B19">
        <w:rPr>
          <w:rFonts w:asciiTheme="minorHAnsi" w:hAnsiTheme="minorHAnsi" w:cstheme="minorHAnsi"/>
          <w:sz w:val="22"/>
          <w:szCs w:val="22"/>
        </w:rPr>
        <w:t xml:space="preserve">. </w:t>
      </w:r>
      <w:r w:rsidR="001169D8" w:rsidRPr="00C87B19">
        <w:rPr>
          <w:rFonts w:asciiTheme="minorHAnsi" w:hAnsiTheme="minorHAnsi" w:cstheme="minorHAnsi"/>
          <w:sz w:val="22"/>
          <w:szCs w:val="22"/>
        </w:rPr>
        <w:t xml:space="preserve"> </w:t>
      </w:r>
      <w:r w:rsidRPr="00C87B19">
        <w:rPr>
          <w:rFonts w:asciiTheme="minorHAnsi" w:hAnsiTheme="minorHAnsi" w:cstheme="minorHAnsi"/>
          <w:sz w:val="22"/>
          <w:szCs w:val="22"/>
        </w:rPr>
        <w:t xml:space="preserve">We will not accept applications by letter or CV. </w:t>
      </w:r>
      <w:r w:rsidR="001169D8" w:rsidRPr="00C87B19">
        <w:rPr>
          <w:rFonts w:asciiTheme="minorHAnsi" w:hAnsiTheme="minorHAnsi" w:cstheme="minorHAnsi"/>
          <w:sz w:val="22"/>
          <w:szCs w:val="22"/>
        </w:rPr>
        <w:t xml:space="preserve">Please do not send </w:t>
      </w:r>
      <w:r w:rsidRPr="00C87B19">
        <w:rPr>
          <w:rFonts w:asciiTheme="minorHAnsi" w:hAnsiTheme="minorHAnsi" w:cstheme="minorHAnsi"/>
          <w:sz w:val="22"/>
          <w:szCs w:val="22"/>
        </w:rPr>
        <w:t xml:space="preserve">additional </w:t>
      </w:r>
      <w:r w:rsidR="001169D8" w:rsidRPr="00C87B19">
        <w:rPr>
          <w:rFonts w:asciiTheme="minorHAnsi" w:hAnsiTheme="minorHAnsi" w:cstheme="minorHAnsi"/>
          <w:sz w:val="22"/>
          <w:szCs w:val="22"/>
        </w:rPr>
        <w:t xml:space="preserve">CVs or </w:t>
      </w:r>
      <w:r w:rsidRPr="00C87B19">
        <w:rPr>
          <w:rFonts w:asciiTheme="minorHAnsi" w:hAnsiTheme="minorHAnsi" w:cstheme="minorHAnsi"/>
          <w:sz w:val="22"/>
          <w:szCs w:val="22"/>
        </w:rPr>
        <w:t>covering letters with the application form</w:t>
      </w:r>
      <w:r w:rsidR="001169D8" w:rsidRPr="00C87B19">
        <w:rPr>
          <w:rFonts w:asciiTheme="minorHAnsi" w:hAnsiTheme="minorHAnsi" w:cstheme="minorHAnsi"/>
          <w:sz w:val="22"/>
          <w:szCs w:val="22"/>
        </w:rPr>
        <w:t xml:space="preserve">. </w:t>
      </w:r>
    </w:p>
    <w:p w14:paraId="6D3D20AB" w14:textId="77777777" w:rsidR="001169D8" w:rsidRPr="00C87B19" w:rsidRDefault="001169D8" w:rsidP="007D2FE4">
      <w:pPr>
        <w:pStyle w:val="NoSpacing"/>
        <w:rPr>
          <w:rFonts w:asciiTheme="minorHAnsi" w:hAnsiTheme="minorHAnsi" w:cstheme="minorHAnsi"/>
          <w:sz w:val="22"/>
          <w:szCs w:val="22"/>
        </w:rPr>
      </w:pPr>
    </w:p>
    <w:p w14:paraId="6D3D20AC" w14:textId="0873DDCC" w:rsidR="007D2FE4" w:rsidRPr="00C87B19" w:rsidRDefault="007D2FE4" w:rsidP="007D2FE4">
      <w:pPr>
        <w:pStyle w:val="NoSpacing"/>
        <w:rPr>
          <w:rFonts w:asciiTheme="minorHAnsi" w:hAnsiTheme="minorHAnsi" w:cstheme="minorHAnsi"/>
          <w:sz w:val="22"/>
          <w:szCs w:val="22"/>
        </w:rPr>
      </w:pPr>
      <w:r w:rsidRPr="00C87B19">
        <w:rPr>
          <w:rFonts w:asciiTheme="minorHAnsi" w:hAnsiTheme="minorHAnsi" w:cstheme="minorHAnsi"/>
          <w:sz w:val="22"/>
          <w:szCs w:val="22"/>
        </w:rPr>
        <w:t xml:space="preserve">Please ensure that you </w:t>
      </w:r>
      <w:r w:rsidR="00F32C9A" w:rsidRPr="00C87B19">
        <w:rPr>
          <w:rFonts w:asciiTheme="minorHAnsi" w:hAnsiTheme="minorHAnsi" w:cstheme="minorHAnsi"/>
          <w:sz w:val="22"/>
          <w:szCs w:val="22"/>
        </w:rPr>
        <w:t xml:space="preserve">fully </w:t>
      </w:r>
      <w:r w:rsidRPr="00C87B19">
        <w:rPr>
          <w:rFonts w:asciiTheme="minorHAnsi" w:hAnsiTheme="minorHAnsi" w:cstheme="minorHAnsi"/>
          <w:sz w:val="22"/>
          <w:szCs w:val="22"/>
        </w:rPr>
        <w:t xml:space="preserve">complete the section </w:t>
      </w:r>
      <w:r w:rsidR="00CF6D38" w:rsidRPr="00C87B19">
        <w:rPr>
          <w:rFonts w:asciiTheme="minorHAnsi" w:hAnsiTheme="minorHAnsi" w:cstheme="minorHAnsi"/>
          <w:sz w:val="22"/>
          <w:szCs w:val="22"/>
        </w:rPr>
        <w:t xml:space="preserve">in the application form </w:t>
      </w:r>
      <w:r w:rsidRPr="00C87B19">
        <w:rPr>
          <w:rFonts w:asciiTheme="minorHAnsi" w:hAnsiTheme="minorHAnsi" w:cstheme="minorHAnsi"/>
          <w:sz w:val="22"/>
          <w:szCs w:val="22"/>
        </w:rPr>
        <w:t xml:space="preserve">called </w:t>
      </w:r>
      <w:r w:rsidR="00F32C9A" w:rsidRPr="00C87B19">
        <w:rPr>
          <w:rFonts w:asciiTheme="minorHAnsi" w:hAnsiTheme="minorHAnsi" w:cstheme="minorHAnsi"/>
          <w:b/>
          <w:sz w:val="22"/>
          <w:szCs w:val="22"/>
        </w:rPr>
        <w:t>SKILLS AND EXPERIENCE RELEVANT TO THE POST</w:t>
      </w:r>
      <w:r w:rsidRPr="00C87B19">
        <w:rPr>
          <w:rFonts w:asciiTheme="minorHAnsi" w:hAnsiTheme="minorHAnsi" w:cstheme="minorHAnsi"/>
          <w:sz w:val="22"/>
          <w:szCs w:val="22"/>
        </w:rPr>
        <w:t xml:space="preserve"> </w:t>
      </w:r>
      <w:r w:rsidR="00F32C9A" w:rsidRPr="00C87B19">
        <w:rPr>
          <w:rFonts w:asciiTheme="minorHAnsi" w:hAnsiTheme="minorHAnsi" w:cstheme="minorHAnsi"/>
          <w:sz w:val="22"/>
          <w:szCs w:val="22"/>
        </w:rPr>
        <w:t xml:space="preserve">as this is the key section we </w:t>
      </w:r>
      <w:r w:rsidR="00497417" w:rsidRPr="00C87B19">
        <w:rPr>
          <w:rFonts w:asciiTheme="minorHAnsi" w:hAnsiTheme="minorHAnsi" w:cstheme="minorHAnsi"/>
          <w:sz w:val="22"/>
          <w:szCs w:val="22"/>
        </w:rPr>
        <w:t xml:space="preserve">will </w:t>
      </w:r>
      <w:r w:rsidR="00F32C9A" w:rsidRPr="00C87B19">
        <w:rPr>
          <w:rFonts w:asciiTheme="minorHAnsi" w:hAnsiTheme="minorHAnsi" w:cstheme="minorHAnsi"/>
          <w:sz w:val="22"/>
          <w:szCs w:val="22"/>
        </w:rPr>
        <w:t>use to assess the application</w:t>
      </w:r>
      <w:r w:rsidR="00CF6D38" w:rsidRPr="00C87B19">
        <w:rPr>
          <w:rFonts w:asciiTheme="minorHAnsi" w:hAnsiTheme="minorHAnsi" w:cstheme="minorHAnsi"/>
          <w:sz w:val="22"/>
          <w:szCs w:val="22"/>
        </w:rPr>
        <w:t>s</w:t>
      </w:r>
      <w:r w:rsidR="00F32C9A" w:rsidRPr="00C87B19">
        <w:rPr>
          <w:rFonts w:asciiTheme="minorHAnsi" w:hAnsiTheme="minorHAnsi" w:cstheme="minorHAnsi"/>
          <w:sz w:val="22"/>
          <w:szCs w:val="22"/>
        </w:rPr>
        <w:t>.</w:t>
      </w:r>
    </w:p>
    <w:p w14:paraId="6D3D20AD" w14:textId="77777777" w:rsidR="00F32C9A" w:rsidRPr="00C87B19" w:rsidRDefault="00F32C9A" w:rsidP="007D2FE4">
      <w:pPr>
        <w:pStyle w:val="NoSpacing"/>
        <w:rPr>
          <w:rFonts w:asciiTheme="minorHAnsi" w:hAnsiTheme="minorHAnsi" w:cstheme="minorHAnsi"/>
          <w:sz w:val="22"/>
          <w:szCs w:val="22"/>
        </w:rPr>
      </w:pPr>
    </w:p>
    <w:p w14:paraId="6D3D20AF" w14:textId="12E55A31" w:rsidR="008C4CB7" w:rsidRPr="00C87B19" w:rsidRDefault="008C4CB7" w:rsidP="00C154B9">
      <w:pPr>
        <w:rPr>
          <w:rFonts w:asciiTheme="minorHAnsi" w:hAnsiTheme="minorHAnsi" w:cstheme="minorHAnsi"/>
          <w:sz w:val="22"/>
        </w:rPr>
      </w:pPr>
      <w:r w:rsidRPr="00C87B19">
        <w:rPr>
          <w:rFonts w:asciiTheme="minorHAnsi" w:hAnsiTheme="minorHAnsi" w:cstheme="minorHAnsi"/>
          <w:sz w:val="22"/>
        </w:rPr>
        <w:t xml:space="preserve">You can send your application by email to </w:t>
      </w:r>
      <w:hyperlink r:id="rId12" w:history="1">
        <w:r w:rsidR="00C154B9" w:rsidRPr="00C87B19">
          <w:rPr>
            <w:rStyle w:val="Hyperlink"/>
            <w:rFonts w:asciiTheme="minorHAnsi" w:hAnsiTheme="minorHAnsi" w:cstheme="minorHAnsi"/>
            <w:sz w:val="22"/>
          </w:rPr>
          <w:t>maureen@scottishmentoringnetwork.co.uk</w:t>
        </w:r>
      </w:hyperlink>
      <w:r w:rsidR="00C154B9" w:rsidRPr="00C87B19">
        <w:rPr>
          <w:rFonts w:asciiTheme="minorHAnsi" w:hAnsiTheme="minorHAnsi" w:cstheme="minorHAnsi"/>
          <w:sz w:val="22"/>
        </w:rPr>
        <w:t xml:space="preserve"> </w:t>
      </w:r>
    </w:p>
    <w:p w14:paraId="6D3D20B0" w14:textId="7DA2F985" w:rsidR="001169D8" w:rsidRPr="00C87B19" w:rsidRDefault="007D2FE4" w:rsidP="007D2FE4">
      <w:pPr>
        <w:pStyle w:val="NoSpacing"/>
        <w:rPr>
          <w:rFonts w:asciiTheme="minorHAnsi" w:hAnsiTheme="minorHAnsi" w:cstheme="minorHAnsi"/>
          <w:sz w:val="22"/>
          <w:szCs w:val="22"/>
        </w:rPr>
      </w:pPr>
      <w:r w:rsidRPr="00C87B19">
        <w:rPr>
          <w:rFonts w:asciiTheme="minorHAnsi" w:hAnsiTheme="minorHAnsi" w:cstheme="minorHAnsi"/>
          <w:sz w:val="22"/>
          <w:szCs w:val="22"/>
        </w:rPr>
        <w:t xml:space="preserve">Applications should be received by </w:t>
      </w:r>
      <w:r w:rsidR="006A38B3" w:rsidRPr="007E3E65">
        <w:rPr>
          <w:rFonts w:asciiTheme="minorHAnsi" w:hAnsiTheme="minorHAnsi" w:cstheme="minorHAnsi"/>
          <w:b/>
          <w:bCs/>
          <w:sz w:val="22"/>
          <w:szCs w:val="22"/>
        </w:rPr>
        <w:t xml:space="preserve">5pm on </w:t>
      </w:r>
      <w:r w:rsidR="008B28A3">
        <w:rPr>
          <w:rFonts w:asciiTheme="minorHAnsi" w:hAnsiTheme="minorHAnsi" w:cstheme="minorHAnsi"/>
          <w:b/>
          <w:bCs/>
          <w:sz w:val="22"/>
          <w:szCs w:val="22"/>
        </w:rPr>
        <w:t xml:space="preserve">Thursday </w:t>
      </w:r>
      <w:r w:rsidR="007E3E65" w:rsidRPr="007E3E65">
        <w:rPr>
          <w:rFonts w:asciiTheme="minorHAnsi" w:hAnsiTheme="minorHAnsi" w:cstheme="minorHAnsi"/>
          <w:b/>
          <w:bCs/>
          <w:sz w:val="22"/>
          <w:szCs w:val="22"/>
        </w:rPr>
        <w:t>8</w:t>
      </w:r>
      <w:r w:rsidR="007E3E65" w:rsidRPr="007E3E65">
        <w:rPr>
          <w:rFonts w:asciiTheme="minorHAnsi" w:hAnsiTheme="minorHAnsi" w:cstheme="minorHAnsi"/>
          <w:b/>
          <w:bCs/>
          <w:sz w:val="22"/>
          <w:szCs w:val="22"/>
          <w:vertAlign w:val="superscript"/>
        </w:rPr>
        <w:t>th</w:t>
      </w:r>
      <w:r w:rsidR="007E3E65" w:rsidRPr="007E3E65">
        <w:rPr>
          <w:rFonts w:asciiTheme="minorHAnsi" w:hAnsiTheme="minorHAnsi" w:cstheme="minorHAnsi"/>
          <w:b/>
          <w:bCs/>
          <w:sz w:val="22"/>
          <w:szCs w:val="22"/>
        </w:rPr>
        <w:t xml:space="preserve"> February 2024</w:t>
      </w:r>
      <w:r w:rsidR="007E3E65">
        <w:rPr>
          <w:rFonts w:asciiTheme="minorHAnsi" w:hAnsiTheme="minorHAnsi" w:cstheme="minorHAnsi"/>
          <w:sz w:val="22"/>
          <w:szCs w:val="22"/>
        </w:rPr>
        <w:t>.</w:t>
      </w:r>
    </w:p>
    <w:p w14:paraId="6D3D20B1" w14:textId="77777777" w:rsidR="001169D8" w:rsidRPr="00C87B19" w:rsidRDefault="001169D8" w:rsidP="007D2FE4">
      <w:pPr>
        <w:pStyle w:val="NoSpacing"/>
        <w:rPr>
          <w:rFonts w:asciiTheme="minorHAnsi" w:hAnsiTheme="minorHAnsi" w:cstheme="minorHAnsi"/>
          <w:sz w:val="22"/>
          <w:szCs w:val="22"/>
        </w:rPr>
      </w:pPr>
    </w:p>
    <w:p w14:paraId="6D3D20B2" w14:textId="7D2D5FAE" w:rsidR="007D2FE4" w:rsidRPr="00C87B19" w:rsidRDefault="007D2FE4" w:rsidP="007D2FE4">
      <w:pPr>
        <w:pStyle w:val="NoSpacing"/>
        <w:rPr>
          <w:rFonts w:asciiTheme="minorHAnsi" w:hAnsiTheme="minorHAnsi" w:cstheme="minorHAnsi"/>
          <w:sz w:val="22"/>
          <w:szCs w:val="22"/>
        </w:rPr>
      </w:pPr>
      <w:r w:rsidRPr="00C87B19">
        <w:rPr>
          <w:rFonts w:asciiTheme="minorHAnsi" w:hAnsiTheme="minorHAnsi" w:cstheme="minorHAnsi"/>
          <w:sz w:val="22"/>
          <w:szCs w:val="22"/>
        </w:rPr>
        <w:t xml:space="preserve">Interviews will take place </w:t>
      </w:r>
      <w:r w:rsidR="007B1224">
        <w:rPr>
          <w:rFonts w:asciiTheme="minorHAnsi" w:hAnsiTheme="minorHAnsi" w:cstheme="minorHAnsi"/>
          <w:sz w:val="22"/>
          <w:szCs w:val="22"/>
        </w:rPr>
        <w:t xml:space="preserve">on </w:t>
      </w:r>
      <w:r w:rsidR="007B1224" w:rsidRPr="007B1224">
        <w:rPr>
          <w:rFonts w:asciiTheme="minorHAnsi" w:hAnsiTheme="minorHAnsi" w:cstheme="minorHAnsi"/>
          <w:b/>
          <w:bCs/>
          <w:sz w:val="22"/>
          <w:szCs w:val="22"/>
        </w:rPr>
        <w:t>23</w:t>
      </w:r>
      <w:r w:rsidR="007B1224" w:rsidRPr="007B1224">
        <w:rPr>
          <w:rFonts w:asciiTheme="minorHAnsi" w:hAnsiTheme="minorHAnsi" w:cstheme="minorHAnsi"/>
          <w:b/>
          <w:bCs/>
          <w:sz w:val="22"/>
          <w:szCs w:val="22"/>
          <w:vertAlign w:val="superscript"/>
        </w:rPr>
        <w:t>rd</w:t>
      </w:r>
      <w:r w:rsidR="007B1224" w:rsidRPr="007B1224">
        <w:rPr>
          <w:rFonts w:asciiTheme="minorHAnsi" w:hAnsiTheme="minorHAnsi" w:cstheme="minorHAnsi"/>
          <w:b/>
          <w:bCs/>
          <w:sz w:val="22"/>
          <w:szCs w:val="22"/>
        </w:rPr>
        <w:t xml:space="preserve"> February 2024</w:t>
      </w:r>
      <w:r w:rsidR="0082070F">
        <w:rPr>
          <w:rFonts w:asciiTheme="minorHAnsi" w:hAnsiTheme="minorHAnsi" w:cstheme="minorHAnsi"/>
          <w:b/>
          <w:bCs/>
          <w:sz w:val="22"/>
          <w:szCs w:val="22"/>
        </w:rPr>
        <w:t>.</w:t>
      </w:r>
    </w:p>
    <w:p w14:paraId="6D3D20B4" w14:textId="77777777" w:rsidR="00F96788" w:rsidRPr="00424F62" w:rsidRDefault="00F96788" w:rsidP="007D2FE4">
      <w:pPr>
        <w:pStyle w:val="NoSpacing"/>
        <w:rPr>
          <w:rFonts w:asciiTheme="minorHAnsi" w:hAnsiTheme="minorHAnsi" w:cstheme="minorHAnsi"/>
        </w:rPr>
      </w:pPr>
    </w:p>
    <w:sectPr w:rsidR="00F96788" w:rsidRPr="00424F62" w:rsidSect="00DD44D6">
      <w:headerReference w:type="default" r:id="rId13"/>
      <w:footerReference w:type="default" r:id="rId14"/>
      <w:pgSz w:w="11906" w:h="16838"/>
      <w:pgMar w:top="1440" w:right="707"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7CDF" w14:textId="77777777" w:rsidR="00DD44D6" w:rsidRDefault="00DD44D6" w:rsidP="009E15F9">
      <w:pPr>
        <w:spacing w:after="0" w:line="240" w:lineRule="auto"/>
      </w:pPr>
      <w:r>
        <w:separator/>
      </w:r>
    </w:p>
  </w:endnote>
  <w:endnote w:type="continuationSeparator" w:id="0">
    <w:p w14:paraId="13307811" w14:textId="77777777" w:rsidR="00DD44D6" w:rsidRDefault="00DD44D6" w:rsidP="009E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IN-Regular">
    <w:altName w:val="Arial Narrow"/>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423622"/>
      <w:docPartObj>
        <w:docPartGallery w:val="Page Numbers (Bottom of Page)"/>
        <w:docPartUnique/>
      </w:docPartObj>
    </w:sdtPr>
    <w:sdtEndPr>
      <w:rPr>
        <w:noProof/>
      </w:rPr>
    </w:sdtEndPr>
    <w:sdtContent>
      <w:p w14:paraId="6F6F7899" w14:textId="230C4DC5" w:rsidR="009E15F9" w:rsidRDefault="009E1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F57DA0" w14:textId="77777777" w:rsidR="009E15F9" w:rsidRDefault="009E1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4B4C" w14:textId="77777777" w:rsidR="00DD44D6" w:rsidRDefault="00DD44D6" w:rsidP="009E15F9">
      <w:pPr>
        <w:spacing w:after="0" w:line="240" w:lineRule="auto"/>
      </w:pPr>
      <w:r>
        <w:separator/>
      </w:r>
    </w:p>
  </w:footnote>
  <w:footnote w:type="continuationSeparator" w:id="0">
    <w:p w14:paraId="150C99DB" w14:textId="77777777" w:rsidR="00DD44D6" w:rsidRDefault="00DD44D6" w:rsidP="009E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816EF" w14:textId="38DC0FD1" w:rsidR="00A11B42" w:rsidRDefault="00A11B42">
    <w:pPr>
      <w:pStyle w:val="Header"/>
    </w:pPr>
    <w:r w:rsidRPr="00424F62">
      <w:rPr>
        <w:rFonts w:asciiTheme="minorHAnsi" w:hAnsiTheme="minorHAnsi" w:cstheme="minorHAnsi"/>
        <w:noProof/>
        <w:lang w:eastAsia="en-GB"/>
      </w:rPr>
      <w:drawing>
        <wp:inline distT="0" distB="0" distL="0" distR="0" wp14:anchorId="6D57A07C" wp14:editId="55B4B3E6">
          <wp:extent cx="1352550" cy="752475"/>
          <wp:effectExtent l="0" t="0" r="0" b="9525"/>
          <wp:docPr id="116886879" name="Picture 116886879" descr="\\scvo.org.local\data\Tenants\Scottish Mentoring Network\Admin\Logos\SMNlogo_files\New logo versions\smn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vo.org.local\data\Tenants\Scottish Mentoring Network\Admin\Logos\SMNlogo_files\New logo versions\smnlogo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14F"/>
    <w:multiLevelType w:val="hybridMultilevel"/>
    <w:tmpl w:val="3CB433CE"/>
    <w:lvl w:ilvl="0" w:tplc="D2DE139C">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0B3B75"/>
    <w:multiLevelType w:val="hybridMultilevel"/>
    <w:tmpl w:val="9210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B7627"/>
    <w:multiLevelType w:val="hybridMultilevel"/>
    <w:tmpl w:val="3E92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A6904"/>
    <w:multiLevelType w:val="hybridMultilevel"/>
    <w:tmpl w:val="29D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F70A6"/>
    <w:multiLevelType w:val="hybridMultilevel"/>
    <w:tmpl w:val="D14E3C96"/>
    <w:lvl w:ilvl="0" w:tplc="D2DE139C">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A503E"/>
    <w:multiLevelType w:val="hybridMultilevel"/>
    <w:tmpl w:val="9BF6A486"/>
    <w:lvl w:ilvl="0" w:tplc="D2DE139C">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65261"/>
    <w:multiLevelType w:val="multilevel"/>
    <w:tmpl w:val="D7EC3B04"/>
    <w:lvl w:ilvl="0">
      <w:start w:val="1"/>
      <w:numFmt w:val="bullet"/>
      <w:lvlText w:val=""/>
      <w:lvlJc w:val="left"/>
      <w:pPr>
        <w:tabs>
          <w:tab w:val="num" w:pos="1073"/>
        </w:tabs>
        <w:ind w:left="1073" w:hanging="360"/>
      </w:pPr>
      <w:rPr>
        <w:rFonts w:ascii="Symbol" w:hAnsi="Symbol" w:hint="default"/>
        <w:sz w:val="20"/>
      </w:rPr>
    </w:lvl>
    <w:lvl w:ilvl="1" w:tentative="1">
      <w:start w:val="1"/>
      <w:numFmt w:val="bullet"/>
      <w:lvlText w:val=""/>
      <w:lvlJc w:val="left"/>
      <w:pPr>
        <w:tabs>
          <w:tab w:val="num" w:pos="1793"/>
        </w:tabs>
        <w:ind w:left="1793" w:hanging="360"/>
      </w:pPr>
      <w:rPr>
        <w:rFonts w:ascii="Symbol" w:hAnsi="Symbol" w:hint="default"/>
        <w:sz w:val="20"/>
      </w:rPr>
    </w:lvl>
    <w:lvl w:ilvl="2" w:tentative="1">
      <w:start w:val="1"/>
      <w:numFmt w:val="bullet"/>
      <w:lvlText w:val=""/>
      <w:lvlJc w:val="left"/>
      <w:pPr>
        <w:tabs>
          <w:tab w:val="num" w:pos="2513"/>
        </w:tabs>
        <w:ind w:left="2513" w:hanging="360"/>
      </w:pPr>
      <w:rPr>
        <w:rFonts w:ascii="Symbol" w:hAnsi="Symbol" w:hint="default"/>
        <w:sz w:val="20"/>
      </w:rPr>
    </w:lvl>
    <w:lvl w:ilvl="3" w:tentative="1">
      <w:start w:val="1"/>
      <w:numFmt w:val="bullet"/>
      <w:lvlText w:val=""/>
      <w:lvlJc w:val="left"/>
      <w:pPr>
        <w:tabs>
          <w:tab w:val="num" w:pos="3233"/>
        </w:tabs>
        <w:ind w:left="3233" w:hanging="360"/>
      </w:pPr>
      <w:rPr>
        <w:rFonts w:ascii="Symbol" w:hAnsi="Symbol" w:hint="default"/>
        <w:sz w:val="20"/>
      </w:rPr>
    </w:lvl>
    <w:lvl w:ilvl="4" w:tentative="1">
      <w:start w:val="1"/>
      <w:numFmt w:val="bullet"/>
      <w:lvlText w:val=""/>
      <w:lvlJc w:val="left"/>
      <w:pPr>
        <w:tabs>
          <w:tab w:val="num" w:pos="3953"/>
        </w:tabs>
        <w:ind w:left="3953" w:hanging="360"/>
      </w:pPr>
      <w:rPr>
        <w:rFonts w:ascii="Symbol" w:hAnsi="Symbol" w:hint="default"/>
        <w:sz w:val="20"/>
      </w:rPr>
    </w:lvl>
    <w:lvl w:ilvl="5" w:tentative="1">
      <w:start w:val="1"/>
      <w:numFmt w:val="bullet"/>
      <w:lvlText w:val=""/>
      <w:lvlJc w:val="left"/>
      <w:pPr>
        <w:tabs>
          <w:tab w:val="num" w:pos="4673"/>
        </w:tabs>
        <w:ind w:left="4673" w:hanging="360"/>
      </w:pPr>
      <w:rPr>
        <w:rFonts w:ascii="Symbol" w:hAnsi="Symbol" w:hint="default"/>
        <w:sz w:val="20"/>
      </w:rPr>
    </w:lvl>
    <w:lvl w:ilvl="6" w:tentative="1">
      <w:start w:val="1"/>
      <w:numFmt w:val="bullet"/>
      <w:lvlText w:val=""/>
      <w:lvlJc w:val="left"/>
      <w:pPr>
        <w:tabs>
          <w:tab w:val="num" w:pos="5393"/>
        </w:tabs>
        <w:ind w:left="5393" w:hanging="360"/>
      </w:pPr>
      <w:rPr>
        <w:rFonts w:ascii="Symbol" w:hAnsi="Symbol" w:hint="default"/>
        <w:sz w:val="20"/>
      </w:rPr>
    </w:lvl>
    <w:lvl w:ilvl="7" w:tentative="1">
      <w:start w:val="1"/>
      <w:numFmt w:val="bullet"/>
      <w:lvlText w:val=""/>
      <w:lvlJc w:val="left"/>
      <w:pPr>
        <w:tabs>
          <w:tab w:val="num" w:pos="6113"/>
        </w:tabs>
        <w:ind w:left="6113" w:hanging="360"/>
      </w:pPr>
      <w:rPr>
        <w:rFonts w:ascii="Symbol" w:hAnsi="Symbol" w:hint="default"/>
        <w:sz w:val="20"/>
      </w:rPr>
    </w:lvl>
    <w:lvl w:ilvl="8" w:tentative="1">
      <w:start w:val="1"/>
      <w:numFmt w:val="bullet"/>
      <w:lvlText w:val=""/>
      <w:lvlJc w:val="left"/>
      <w:pPr>
        <w:tabs>
          <w:tab w:val="num" w:pos="6833"/>
        </w:tabs>
        <w:ind w:left="6833" w:hanging="360"/>
      </w:pPr>
      <w:rPr>
        <w:rFonts w:ascii="Symbol" w:hAnsi="Symbol" w:hint="default"/>
        <w:sz w:val="20"/>
      </w:rPr>
    </w:lvl>
  </w:abstractNum>
  <w:abstractNum w:abstractNumId="7" w15:restartNumberingAfterBreak="0">
    <w:nsid w:val="40FD5A0C"/>
    <w:multiLevelType w:val="hybridMultilevel"/>
    <w:tmpl w:val="D3224A4A"/>
    <w:lvl w:ilvl="0" w:tplc="D2DE139C">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E2DEA"/>
    <w:multiLevelType w:val="hybridMultilevel"/>
    <w:tmpl w:val="F578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B098A"/>
    <w:multiLevelType w:val="hybridMultilevel"/>
    <w:tmpl w:val="1646F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052D7F"/>
    <w:multiLevelType w:val="multilevel"/>
    <w:tmpl w:val="DC6C9BE6"/>
    <w:lvl w:ilvl="0">
      <w:start w:val="1"/>
      <w:numFmt w:val="decimal"/>
      <w:lvlText w:val="%1"/>
      <w:lvlJc w:val="left"/>
      <w:pPr>
        <w:ind w:left="952" w:hanging="852"/>
      </w:pPr>
      <w:rPr>
        <w:rFonts w:ascii="Times New Roman" w:eastAsia="Times New Roman" w:hAnsi="Times New Roman" w:cs="Times New Roman" w:hint="default"/>
        <w:b w:val="0"/>
        <w:bCs w:val="0"/>
        <w:i w:val="0"/>
        <w:iCs w:val="0"/>
        <w:w w:val="100"/>
        <w:sz w:val="22"/>
        <w:szCs w:val="22"/>
        <w:lang w:val="en-GB" w:eastAsia="en-US" w:bidi="ar-SA"/>
      </w:rPr>
    </w:lvl>
    <w:lvl w:ilvl="1">
      <w:start w:val="1"/>
      <w:numFmt w:val="decimal"/>
      <w:lvlText w:val="%1.%2"/>
      <w:lvlJc w:val="left"/>
      <w:pPr>
        <w:ind w:left="1802" w:hanging="850"/>
      </w:pPr>
      <w:rPr>
        <w:rFonts w:ascii="Times New Roman" w:eastAsia="Times New Roman" w:hAnsi="Times New Roman" w:cs="Times New Roman" w:hint="default"/>
        <w:b w:val="0"/>
        <w:bCs w:val="0"/>
        <w:i w:val="0"/>
        <w:iCs w:val="0"/>
        <w:w w:val="100"/>
        <w:sz w:val="22"/>
        <w:szCs w:val="22"/>
        <w:lang w:val="en-GB" w:eastAsia="en-US" w:bidi="ar-SA"/>
      </w:rPr>
    </w:lvl>
    <w:lvl w:ilvl="2">
      <w:start w:val="1"/>
      <w:numFmt w:val="decimal"/>
      <w:lvlText w:val="%1.%2.%3"/>
      <w:lvlJc w:val="left"/>
      <w:pPr>
        <w:ind w:left="2652" w:hanging="85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2660" w:hanging="851"/>
      </w:pPr>
      <w:rPr>
        <w:rFonts w:hint="default"/>
        <w:lang w:val="en-GB" w:eastAsia="en-US" w:bidi="ar-SA"/>
      </w:rPr>
    </w:lvl>
    <w:lvl w:ilvl="4">
      <w:numFmt w:val="bullet"/>
      <w:lvlText w:val="•"/>
      <w:lvlJc w:val="left"/>
      <w:pPr>
        <w:ind w:left="3763" w:hanging="851"/>
      </w:pPr>
      <w:rPr>
        <w:rFonts w:hint="default"/>
        <w:lang w:val="en-GB" w:eastAsia="en-US" w:bidi="ar-SA"/>
      </w:rPr>
    </w:lvl>
    <w:lvl w:ilvl="5">
      <w:numFmt w:val="bullet"/>
      <w:lvlText w:val="•"/>
      <w:lvlJc w:val="left"/>
      <w:pPr>
        <w:ind w:left="4867" w:hanging="851"/>
      </w:pPr>
      <w:rPr>
        <w:rFonts w:hint="default"/>
        <w:lang w:val="en-GB" w:eastAsia="en-US" w:bidi="ar-SA"/>
      </w:rPr>
    </w:lvl>
    <w:lvl w:ilvl="6">
      <w:numFmt w:val="bullet"/>
      <w:lvlText w:val="•"/>
      <w:lvlJc w:val="left"/>
      <w:pPr>
        <w:ind w:left="5971" w:hanging="851"/>
      </w:pPr>
      <w:rPr>
        <w:rFonts w:hint="default"/>
        <w:lang w:val="en-GB" w:eastAsia="en-US" w:bidi="ar-SA"/>
      </w:rPr>
    </w:lvl>
    <w:lvl w:ilvl="7">
      <w:numFmt w:val="bullet"/>
      <w:lvlText w:val="•"/>
      <w:lvlJc w:val="left"/>
      <w:pPr>
        <w:ind w:left="7075" w:hanging="851"/>
      </w:pPr>
      <w:rPr>
        <w:rFonts w:hint="default"/>
        <w:lang w:val="en-GB" w:eastAsia="en-US" w:bidi="ar-SA"/>
      </w:rPr>
    </w:lvl>
    <w:lvl w:ilvl="8">
      <w:numFmt w:val="bullet"/>
      <w:lvlText w:val="•"/>
      <w:lvlJc w:val="left"/>
      <w:pPr>
        <w:ind w:left="8178" w:hanging="851"/>
      </w:pPr>
      <w:rPr>
        <w:rFonts w:hint="default"/>
        <w:lang w:val="en-GB" w:eastAsia="en-US" w:bidi="ar-SA"/>
      </w:rPr>
    </w:lvl>
  </w:abstractNum>
  <w:abstractNum w:abstractNumId="11" w15:restartNumberingAfterBreak="0">
    <w:nsid w:val="51184675"/>
    <w:multiLevelType w:val="hybridMultilevel"/>
    <w:tmpl w:val="B0E84A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29D09B1"/>
    <w:multiLevelType w:val="hybridMultilevel"/>
    <w:tmpl w:val="454A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1F1C33"/>
    <w:multiLevelType w:val="hybridMultilevel"/>
    <w:tmpl w:val="07B60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603F6"/>
    <w:multiLevelType w:val="hybridMultilevel"/>
    <w:tmpl w:val="E2186DFA"/>
    <w:lvl w:ilvl="0" w:tplc="D2DE139C">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4220A0"/>
    <w:multiLevelType w:val="hybridMultilevel"/>
    <w:tmpl w:val="A2B4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26754"/>
    <w:multiLevelType w:val="hybridMultilevel"/>
    <w:tmpl w:val="7C5677C4"/>
    <w:lvl w:ilvl="0" w:tplc="08090001">
      <w:start w:val="1"/>
      <w:numFmt w:val="bullet"/>
      <w:lvlText w:val=""/>
      <w:lvlJc w:val="left"/>
      <w:pPr>
        <w:ind w:left="557" w:hanging="360"/>
      </w:pPr>
      <w:rPr>
        <w:rFonts w:ascii="Symbol" w:hAnsi="Symbol" w:hint="default"/>
      </w:rPr>
    </w:lvl>
    <w:lvl w:ilvl="1" w:tplc="08090003" w:tentative="1">
      <w:start w:val="1"/>
      <w:numFmt w:val="bullet"/>
      <w:lvlText w:val="o"/>
      <w:lvlJc w:val="left"/>
      <w:pPr>
        <w:ind w:left="1277" w:hanging="360"/>
      </w:pPr>
      <w:rPr>
        <w:rFonts w:ascii="Courier New" w:hAnsi="Courier New" w:cs="Courier New" w:hint="default"/>
      </w:rPr>
    </w:lvl>
    <w:lvl w:ilvl="2" w:tplc="08090005" w:tentative="1">
      <w:start w:val="1"/>
      <w:numFmt w:val="bullet"/>
      <w:lvlText w:val=""/>
      <w:lvlJc w:val="left"/>
      <w:pPr>
        <w:ind w:left="1997" w:hanging="360"/>
      </w:pPr>
      <w:rPr>
        <w:rFonts w:ascii="Wingdings" w:hAnsi="Wingdings" w:hint="default"/>
      </w:rPr>
    </w:lvl>
    <w:lvl w:ilvl="3" w:tplc="08090001" w:tentative="1">
      <w:start w:val="1"/>
      <w:numFmt w:val="bullet"/>
      <w:lvlText w:val=""/>
      <w:lvlJc w:val="left"/>
      <w:pPr>
        <w:ind w:left="2717" w:hanging="360"/>
      </w:pPr>
      <w:rPr>
        <w:rFonts w:ascii="Symbol" w:hAnsi="Symbol" w:hint="default"/>
      </w:rPr>
    </w:lvl>
    <w:lvl w:ilvl="4" w:tplc="08090003" w:tentative="1">
      <w:start w:val="1"/>
      <w:numFmt w:val="bullet"/>
      <w:lvlText w:val="o"/>
      <w:lvlJc w:val="left"/>
      <w:pPr>
        <w:ind w:left="3437" w:hanging="360"/>
      </w:pPr>
      <w:rPr>
        <w:rFonts w:ascii="Courier New" w:hAnsi="Courier New" w:cs="Courier New" w:hint="default"/>
      </w:rPr>
    </w:lvl>
    <w:lvl w:ilvl="5" w:tplc="08090005" w:tentative="1">
      <w:start w:val="1"/>
      <w:numFmt w:val="bullet"/>
      <w:lvlText w:val=""/>
      <w:lvlJc w:val="left"/>
      <w:pPr>
        <w:ind w:left="4157" w:hanging="360"/>
      </w:pPr>
      <w:rPr>
        <w:rFonts w:ascii="Wingdings" w:hAnsi="Wingdings" w:hint="default"/>
      </w:rPr>
    </w:lvl>
    <w:lvl w:ilvl="6" w:tplc="08090001" w:tentative="1">
      <w:start w:val="1"/>
      <w:numFmt w:val="bullet"/>
      <w:lvlText w:val=""/>
      <w:lvlJc w:val="left"/>
      <w:pPr>
        <w:ind w:left="4877" w:hanging="360"/>
      </w:pPr>
      <w:rPr>
        <w:rFonts w:ascii="Symbol" w:hAnsi="Symbol" w:hint="default"/>
      </w:rPr>
    </w:lvl>
    <w:lvl w:ilvl="7" w:tplc="08090003" w:tentative="1">
      <w:start w:val="1"/>
      <w:numFmt w:val="bullet"/>
      <w:lvlText w:val="o"/>
      <w:lvlJc w:val="left"/>
      <w:pPr>
        <w:ind w:left="5597" w:hanging="360"/>
      </w:pPr>
      <w:rPr>
        <w:rFonts w:ascii="Courier New" w:hAnsi="Courier New" w:cs="Courier New" w:hint="default"/>
      </w:rPr>
    </w:lvl>
    <w:lvl w:ilvl="8" w:tplc="08090005" w:tentative="1">
      <w:start w:val="1"/>
      <w:numFmt w:val="bullet"/>
      <w:lvlText w:val=""/>
      <w:lvlJc w:val="left"/>
      <w:pPr>
        <w:ind w:left="6317" w:hanging="360"/>
      </w:pPr>
      <w:rPr>
        <w:rFonts w:ascii="Wingdings" w:hAnsi="Wingdings" w:hint="default"/>
      </w:rPr>
    </w:lvl>
  </w:abstractNum>
  <w:abstractNum w:abstractNumId="17" w15:restartNumberingAfterBreak="0">
    <w:nsid w:val="6FE62ACB"/>
    <w:multiLevelType w:val="multilevel"/>
    <w:tmpl w:val="D7E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2E5E6E"/>
    <w:multiLevelType w:val="hybridMultilevel"/>
    <w:tmpl w:val="C19E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D5D3B"/>
    <w:multiLevelType w:val="hybridMultilevel"/>
    <w:tmpl w:val="B10E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F0158"/>
    <w:multiLevelType w:val="hybridMultilevel"/>
    <w:tmpl w:val="8928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1472097863">
    <w:abstractNumId w:val="9"/>
  </w:num>
  <w:num w:numId="2" w16cid:durableId="285359376">
    <w:abstractNumId w:val="20"/>
  </w:num>
  <w:num w:numId="3" w16cid:durableId="1872762034">
    <w:abstractNumId w:val="18"/>
  </w:num>
  <w:num w:numId="4" w16cid:durableId="1721515513">
    <w:abstractNumId w:val="8"/>
  </w:num>
  <w:num w:numId="5" w16cid:durableId="1705058862">
    <w:abstractNumId w:val="19"/>
  </w:num>
  <w:num w:numId="6" w16cid:durableId="1697271146">
    <w:abstractNumId w:val="13"/>
  </w:num>
  <w:num w:numId="7" w16cid:durableId="1428112138">
    <w:abstractNumId w:val="17"/>
  </w:num>
  <w:num w:numId="8" w16cid:durableId="959802138">
    <w:abstractNumId w:val="6"/>
  </w:num>
  <w:num w:numId="9" w16cid:durableId="937298702">
    <w:abstractNumId w:val="16"/>
  </w:num>
  <w:num w:numId="10" w16cid:durableId="1135567589">
    <w:abstractNumId w:val="10"/>
  </w:num>
  <w:num w:numId="11" w16cid:durableId="773282136">
    <w:abstractNumId w:val="12"/>
  </w:num>
  <w:num w:numId="12" w16cid:durableId="1832526156">
    <w:abstractNumId w:val="1"/>
  </w:num>
  <w:num w:numId="13" w16cid:durableId="1714117177">
    <w:abstractNumId w:val="0"/>
  </w:num>
  <w:num w:numId="14" w16cid:durableId="1514613423">
    <w:abstractNumId w:val="4"/>
  </w:num>
  <w:num w:numId="15" w16cid:durableId="1609384676">
    <w:abstractNumId w:val="15"/>
  </w:num>
  <w:num w:numId="16" w16cid:durableId="860968384">
    <w:abstractNumId w:val="14"/>
  </w:num>
  <w:num w:numId="17" w16cid:durableId="960454406">
    <w:abstractNumId w:val="5"/>
  </w:num>
  <w:num w:numId="18" w16cid:durableId="1507744378">
    <w:abstractNumId w:val="7"/>
  </w:num>
  <w:num w:numId="19" w16cid:durableId="389499156">
    <w:abstractNumId w:val="11"/>
  </w:num>
  <w:num w:numId="20" w16cid:durableId="254246033">
    <w:abstractNumId w:val="2"/>
  </w:num>
  <w:num w:numId="21" w16cid:durableId="230580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FB"/>
    <w:rsid w:val="00005F6A"/>
    <w:rsid w:val="00012FC7"/>
    <w:rsid w:val="00015092"/>
    <w:rsid w:val="000171BF"/>
    <w:rsid w:val="000179C4"/>
    <w:rsid w:val="00035409"/>
    <w:rsid w:val="000457B7"/>
    <w:rsid w:val="000510C0"/>
    <w:rsid w:val="0005204E"/>
    <w:rsid w:val="00070BDA"/>
    <w:rsid w:val="00084A78"/>
    <w:rsid w:val="00093AD9"/>
    <w:rsid w:val="0009764F"/>
    <w:rsid w:val="000B6FE9"/>
    <w:rsid w:val="000C12BA"/>
    <w:rsid w:val="000C5378"/>
    <w:rsid w:val="000D6355"/>
    <w:rsid w:val="00111F6A"/>
    <w:rsid w:val="00116074"/>
    <w:rsid w:val="001169D8"/>
    <w:rsid w:val="00125677"/>
    <w:rsid w:val="0013123B"/>
    <w:rsid w:val="00131D8B"/>
    <w:rsid w:val="00147AE4"/>
    <w:rsid w:val="00147BEF"/>
    <w:rsid w:val="00162CD9"/>
    <w:rsid w:val="0017073F"/>
    <w:rsid w:val="0017220F"/>
    <w:rsid w:val="001726E6"/>
    <w:rsid w:val="00191BAC"/>
    <w:rsid w:val="001B1016"/>
    <w:rsid w:val="001C23EE"/>
    <w:rsid w:val="001D480F"/>
    <w:rsid w:val="001D5BA7"/>
    <w:rsid w:val="001E1A67"/>
    <w:rsid w:val="001E6C49"/>
    <w:rsid w:val="00202F51"/>
    <w:rsid w:val="00207AA8"/>
    <w:rsid w:val="00217FDA"/>
    <w:rsid w:val="002235F7"/>
    <w:rsid w:val="00224EA0"/>
    <w:rsid w:val="00232EE7"/>
    <w:rsid w:val="00242D48"/>
    <w:rsid w:val="00247E99"/>
    <w:rsid w:val="00262CE1"/>
    <w:rsid w:val="002664F6"/>
    <w:rsid w:val="002829F8"/>
    <w:rsid w:val="00286A15"/>
    <w:rsid w:val="002A173B"/>
    <w:rsid w:val="002A5304"/>
    <w:rsid w:val="002C020E"/>
    <w:rsid w:val="002C6A97"/>
    <w:rsid w:val="002F1998"/>
    <w:rsid w:val="002F2120"/>
    <w:rsid w:val="0030598E"/>
    <w:rsid w:val="00306699"/>
    <w:rsid w:val="00320B66"/>
    <w:rsid w:val="00323B5B"/>
    <w:rsid w:val="003368E8"/>
    <w:rsid w:val="00343E37"/>
    <w:rsid w:val="00351A1F"/>
    <w:rsid w:val="00362338"/>
    <w:rsid w:val="00365246"/>
    <w:rsid w:val="003A76A1"/>
    <w:rsid w:val="003C2976"/>
    <w:rsid w:val="00411F2C"/>
    <w:rsid w:val="00424F62"/>
    <w:rsid w:val="00427380"/>
    <w:rsid w:val="004275B5"/>
    <w:rsid w:val="0043070E"/>
    <w:rsid w:val="004903FB"/>
    <w:rsid w:val="00497417"/>
    <w:rsid w:val="004A0997"/>
    <w:rsid w:val="004B0A4B"/>
    <w:rsid w:val="004C1258"/>
    <w:rsid w:val="004D3E02"/>
    <w:rsid w:val="004D4E00"/>
    <w:rsid w:val="004E4BF0"/>
    <w:rsid w:val="005017F8"/>
    <w:rsid w:val="0050383E"/>
    <w:rsid w:val="00504A08"/>
    <w:rsid w:val="005232F4"/>
    <w:rsid w:val="005565F9"/>
    <w:rsid w:val="00567A7C"/>
    <w:rsid w:val="00583128"/>
    <w:rsid w:val="00596549"/>
    <w:rsid w:val="005975E5"/>
    <w:rsid w:val="005A51DE"/>
    <w:rsid w:val="005A5A93"/>
    <w:rsid w:val="005A6BD7"/>
    <w:rsid w:val="005B121F"/>
    <w:rsid w:val="005C5A69"/>
    <w:rsid w:val="005D66C4"/>
    <w:rsid w:val="005E587A"/>
    <w:rsid w:val="005F36C9"/>
    <w:rsid w:val="00605A15"/>
    <w:rsid w:val="00610361"/>
    <w:rsid w:val="00624ACB"/>
    <w:rsid w:val="00636F04"/>
    <w:rsid w:val="00653830"/>
    <w:rsid w:val="00656275"/>
    <w:rsid w:val="00657B1C"/>
    <w:rsid w:val="00677D4E"/>
    <w:rsid w:val="00684EEA"/>
    <w:rsid w:val="00685F45"/>
    <w:rsid w:val="006870BD"/>
    <w:rsid w:val="00692392"/>
    <w:rsid w:val="0069528F"/>
    <w:rsid w:val="00697BA8"/>
    <w:rsid w:val="006A38B3"/>
    <w:rsid w:val="006A5912"/>
    <w:rsid w:val="006B0E73"/>
    <w:rsid w:val="006C22A3"/>
    <w:rsid w:val="006E6A56"/>
    <w:rsid w:val="006F6F1A"/>
    <w:rsid w:val="00715392"/>
    <w:rsid w:val="0071552B"/>
    <w:rsid w:val="007213EC"/>
    <w:rsid w:val="00731AA4"/>
    <w:rsid w:val="00741E76"/>
    <w:rsid w:val="00755649"/>
    <w:rsid w:val="0075786D"/>
    <w:rsid w:val="007663DD"/>
    <w:rsid w:val="00766F26"/>
    <w:rsid w:val="00780F87"/>
    <w:rsid w:val="007B1224"/>
    <w:rsid w:val="007B7B8B"/>
    <w:rsid w:val="007C19EE"/>
    <w:rsid w:val="007D2DC2"/>
    <w:rsid w:val="007D2FE4"/>
    <w:rsid w:val="007E15BC"/>
    <w:rsid w:val="007E3E65"/>
    <w:rsid w:val="00817E92"/>
    <w:rsid w:val="0082070F"/>
    <w:rsid w:val="0083119F"/>
    <w:rsid w:val="0084359A"/>
    <w:rsid w:val="0085455B"/>
    <w:rsid w:val="00855CCC"/>
    <w:rsid w:val="008622EC"/>
    <w:rsid w:val="00867DEA"/>
    <w:rsid w:val="00876384"/>
    <w:rsid w:val="008767D2"/>
    <w:rsid w:val="008870BC"/>
    <w:rsid w:val="008B28A3"/>
    <w:rsid w:val="008C4CB7"/>
    <w:rsid w:val="008D11A8"/>
    <w:rsid w:val="008E38BB"/>
    <w:rsid w:val="008F2C0C"/>
    <w:rsid w:val="00902D47"/>
    <w:rsid w:val="009268FB"/>
    <w:rsid w:val="0093006C"/>
    <w:rsid w:val="00932475"/>
    <w:rsid w:val="00940970"/>
    <w:rsid w:val="009534CB"/>
    <w:rsid w:val="009571B7"/>
    <w:rsid w:val="009574A1"/>
    <w:rsid w:val="0096433C"/>
    <w:rsid w:val="009A1FA0"/>
    <w:rsid w:val="009A201B"/>
    <w:rsid w:val="009A5CE2"/>
    <w:rsid w:val="009B7CC3"/>
    <w:rsid w:val="009D371A"/>
    <w:rsid w:val="009D3D70"/>
    <w:rsid w:val="009D41AE"/>
    <w:rsid w:val="009D7323"/>
    <w:rsid w:val="009E15F9"/>
    <w:rsid w:val="00A00C2D"/>
    <w:rsid w:val="00A11B42"/>
    <w:rsid w:val="00A22CA6"/>
    <w:rsid w:val="00A27DD0"/>
    <w:rsid w:val="00A50A68"/>
    <w:rsid w:val="00A5106E"/>
    <w:rsid w:val="00A55C63"/>
    <w:rsid w:val="00A7575F"/>
    <w:rsid w:val="00AA648F"/>
    <w:rsid w:val="00AC05A5"/>
    <w:rsid w:val="00AC227B"/>
    <w:rsid w:val="00AC7318"/>
    <w:rsid w:val="00AC7465"/>
    <w:rsid w:val="00AD4355"/>
    <w:rsid w:val="00AF47EC"/>
    <w:rsid w:val="00B24C05"/>
    <w:rsid w:val="00B260D2"/>
    <w:rsid w:val="00B31133"/>
    <w:rsid w:val="00B521ED"/>
    <w:rsid w:val="00B5309B"/>
    <w:rsid w:val="00B61F46"/>
    <w:rsid w:val="00B77692"/>
    <w:rsid w:val="00B77A67"/>
    <w:rsid w:val="00BB1595"/>
    <w:rsid w:val="00BB29C9"/>
    <w:rsid w:val="00BC235B"/>
    <w:rsid w:val="00BD7829"/>
    <w:rsid w:val="00BF0464"/>
    <w:rsid w:val="00C023F5"/>
    <w:rsid w:val="00C02D9F"/>
    <w:rsid w:val="00C07D84"/>
    <w:rsid w:val="00C154B9"/>
    <w:rsid w:val="00C21C1D"/>
    <w:rsid w:val="00C36F40"/>
    <w:rsid w:val="00C6024F"/>
    <w:rsid w:val="00C6113E"/>
    <w:rsid w:val="00C63449"/>
    <w:rsid w:val="00C6545A"/>
    <w:rsid w:val="00C80BCE"/>
    <w:rsid w:val="00C87B19"/>
    <w:rsid w:val="00C947B4"/>
    <w:rsid w:val="00C94D57"/>
    <w:rsid w:val="00CA6F10"/>
    <w:rsid w:val="00CE3D0C"/>
    <w:rsid w:val="00CF37B8"/>
    <w:rsid w:val="00CF4F90"/>
    <w:rsid w:val="00CF58AB"/>
    <w:rsid w:val="00CF5D29"/>
    <w:rsid w:val="00CF6D38"/>
    <w:rsid w:val="00D0411C"/>
    <w:rsid w:val="00D22E20"/>
    <w:rsid w:val="00D34D71"/>
    <w:rsid w:val="00D36E6D"/>
    <w:rsid w:val="00D550E1"/>
    <w:rsid w:val="00D65551"/>
    <w:rsid w:val="00D747FE"/>
    <w:rsid w:val="00D761DF"/>
    <w:rsid w:val="00DB6C05"/>
    <w:rsid w:val="00DB7943"/>
    <w:rsid w:val="00DC569A"/>
    <w:rsid w:val="00DC7DD7"/>
    <w:rsid w:val="00DD44D6"/>
    <w:rsid w:val="00DE64F8"/>
    <w:rsid w:val="00E16E84"/>
    <w:rsid w:val="00E43B3E"/>
    <w:rsid w:val="00E46EF2"/>
    <w:rsid w:val="00E62D83"/>
    <w:rsid w:val="00E71B8D"/>
    <w:rsid w:val="00E74E7B"/>
    <w:rsid w:val="00E84F8F"/>
    <w:rsid w:val="00E8592A"/>
    <w:rsid w:val="00EB1E3C"/>
    <w:rsid w:val="00EC7E4F"/>
    <w:rsid w:val="00EF2429"/>
    <w:rsid w:val="00F27D3C"/>
    <w:rsid w:val="00F32067"/>
    <w:rsid w:val="00F32C9A"/>
    <w:rsid w:val="00F343D0"/>
    <w:rsid w:val="00F42870"/>
    <w:rsid w:val="00F438B9"/>
    <w:rsid w:val="00F47C7B"/>
    <w:rsid w:val="00F556AE"/>
    <w:rsid w:val="00F60E5F"/>
    <w:rsid w:val="00F70CBE"/>
    <w:rsid w:val="00F73C06"/>
    <w:rsid w:val="00F759BC"/>
    <w:rsid w:val="00F840B9"/>
    <w:rsid w:val="00F94263"/>
    <w:rsid w:val="00F96788"/>
    <w:rsid w:val="00FA0D5B"/>
    <w:rsid w:val="00FA2547"/>
    <w:rsid w:val="00FC483B"/>
    <w:rsid w:val="00FC4AEA"/>
    <w:rsid w:val="00FD5CDA"/>
    <w:rsid w:val="00FF4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1FE4"/>
  <w15:docId w15:val="{CA4772FF-415E-4B84-AC13-811E5DFB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E9"/>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4903FB"/>
    <w:pPr>
      <w:keepNext/>
      <w:keepLines/>
      <w:tabs>
        <w:tab w:val="left" w:pos="720"/>
        <w:tab w:val="left" w:pos="1440"/>
        <w:tab w:val="left" w:pos="2160"/>
        <w:tab w:val="left" w:pos="2880"/>
        <w:tab w:val="left" w:pos="4680"/>
        <w:tab w:val="left" w:pos="5400"/>
        <w:tab w:val="right" w:pos="9000"/>
      </w:tabs>
      <w:spacing w:before="40" w:after="0" w:line="240" w:lineRule="atLeast"/>
      <w:jc w:val="both"/>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3FB"/>
    <w:rPr>
      <w:rFonts w:eastAsiaTheme="majorEastAsia" w:cstheme="majorBidi"/>
      <w:color w:val="2F5496" w:themeColor="accent1" w:themeShade="BF"/>
      <w:sz w:val="26"/>
      <w:szCs w:val="26"/>
    </w:rPr>
  </w:style>
  <w:style w:type="character" w:customStyle="1" w:styleId="ListParagraphChar">
    <w:name w:val="List Paragraph Char"/>
    <w:link w:val="ListParagraph"/>
    <w:uiPriority w:val="34"/>
    <w:locked/>
    <w:rsid w:val="004903FB"/>
  </w:style>
  <w:style w:type="paragraph" w:styleId="ListParagraph">
    <w:name w:val="List Paragraph"/>
    <w:basedOn w:val="Normal"/>
    <w:link w:val="ListParagraphChar"/>
    <w:uiPriority w:val="34"/>
    <w:qFormat/>
    <w:rsid w:val="004903FB"/>
    <w:pPr>
      <w:tabs>
        <w:tab w:val="left" w:pos="720"/>
        <w:tab w:val="left" w:pos="1440"/>
        <w:tab w:val="left" w:pos="2160"/>
        <w:tab w:val="left" w:pos="2880"/>
        <w:tab w:val="left" w:pos="4680"/>
        <w:tab w:val="left" w:pos="5400"/>
        <w:tab w:val="right" w:pos="9000"/>
      </w:tabs>
      <w:spacing w:after="0" w:line="240" w:lineRule="atLeast"/>
      <w:ind w:left="720"/>
      <w:contextualSpacing/>
      <w:jc w:val="both"/>
    </w:pPr>
  </w:style>
  <w:style w:type="character" w:customStyle="1" w:styleId="Heading1Char">
    <w:name w:val="Heading 1 Char"/>
    <w:basedOn w:val="DefaultParagraphFont"/>
    <w:link w:val="Heading1"/>
    <w:uiPriority w:val="9"/>
    <w:rsid w:val="000B6FE9"/>
    <w:rPr>
      <w:rFonts w:eastAsiaTheme="majorEastAsia" w:cstheme="majorBidi"/>
      <w:b/>
      <w:color w:val="2F5496" w:themeColor="accent1" w:themeShade="BF"/>
      <w:sz w:val="32"/>
      <w:szCs w:val="32"/>
    </w:rPr>
  </w:style>
  <w:style w:type="table" w:styleId="TableGrid">
    <w:name w:val="Table Grid"/>
    <w:basedOn w:val="TableNormal"/>
    <w:uiPriority w:val="39"/>
    <w:rsid w:val="00191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2FE4"/>
    <w:pPr>
      <w:spacing w:after="0" w:line="240" w:lineRule="auto"/>
    </w:pPr>
    <w:rPr>
      <w:rFonts w:ascii="DIN-Regular" w:eastAsia="Times New Roman" w:hAnsi="DIN-Regular" w:cs="Times New Roman"/>
      <w:szCs w:val="20"/>
    </w:rPr>
  </w:style>
  <w:style w:type="character" w:styleId="Hyperlink">
    <w:name w:val="Hyperlink"/>
    <w:basedOn w:val="DefaultParagraphFont"/>
    <w:uiPriority w:val="99"/>
    <w:unhideWhenUsed/>
    <w:rsid w:val="007D2FE4"/>
    <w:rPr>
      <w:color w:val="0563C1" w:themeColor="hyperlink"/>
      <w:u w:val="single"/>
    </w:rPr>
  </w:style>
  <w:style w:type="paragraph" w:styleId="TOCHeading">
    <w:name w:val="TOC Heading"/>
    <w:basedOn w:val="Heading1"/>
    <w:next w:val="Normal"/>
    <w:uiPriority w:val="39"/>
    <w:unhideWhenUsed/>
    <w:qFormat/>
    <w:rsid w:val="00F96788"/>
    <w:pPr>
      <w:outlineLvl w:val="9"/>
    </w:pPr>
    <w:rPr>
      <w:rFonts w:asciiTheme="majorHAnsi" w:hAnsiTheme="majorHAnsi"/>
      <w:b w:val="0"/>
      <w:lang w:val="en-US"/>
    </w:rPr>
  </w:style>
  <w:style w:type="paragraph" w:styleId="TOC1">
    <w:name w:val="toc 1"/>
    <w:basedOn w:val="Normal"/>
    <w:next w:val="Normal"/>
    <w:autoRedefine/>
    <w:uiPriority w:val="39"/>
    <w:unhideWhenUsed/>
    <w:rsid w:val="00F96788"/>
    <w:pPr>
      <w:spacing w:after="100"/>
    </w:pPr>
  </w:style>
  <w:style w:type="paragraph" w:styleId="TOC2">
    <w:name w:val="toc 2"/>
    <w:basedOn w:val="Normal"/>
    <w:next w:val="Normal"/>
    <w:autoRedefine/>
    <w:uiPriority w:val="39"/>
    <w:unhideWhenUsed/>
    <w:rsid w:val="00F96788"/>
    <w:pPr>
      <w:spacing w:after="100"/>
      <w:ind w:left="200"/>
    </w:pPr>
  </w:style>
  <w:style w:type="paragraph" w:styleId="BalloonText">
    <w:name w:val="Balloon Text"/>
    <w:basedOn w:val="Normal"/>
    <w:link w:val="BalloonTextChar"/>
    <w:uiPriority w:val="99"/>
    <w:semiHidden/>
    <w:unhideWhenUsed/>
    <w:rsid w:val="00B61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F46"/>
    <w:rPr>
      <w:rFonts w:ascii="Tahoma" w:hAnsi="Tahoma" w:cs="Tahoma"/>
      <w:sz w:val="16"/>
      <w:szCs w:val="16"/>
    </w:rPr>
  </w:style>
  <w:style w:type="character" w:styleId="UnresolvedMention">
    <w:name w:val="Unresolved Mention"/>
    <w:basedOn w:val="DefaultParagraphFont"/>
    <w:uiPriority w:val="99"/>
    <w:semiHidden/>
    <w:unhideWhenUsed/>
    <w:rsid w:val="00C154B9"/>
    <w:rPr>
      <w:color w:val="605E5C"/>
      <w:shd w:val="clear" w:color="auto" w:fill="E1DFDD"/>
    </w:rPr>
  </w:style>
  <w:style w:type="paragraph" w:styleId="Header">
    <w:name w:val="header"/>
    <w:basedOn w:val="Normal"/>
    <w:link w:val="HeaderChar"/>
    <w:uiPriority w:val="99"/>
    <w:unhideWhenUsed/>
    <w:rsid w:val="009E1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5F9"/>
  </w:style>
  <w:style w:type="paragraph" w:styleId="Footer">
    <w:name w:val="footer"/>
    <w:basedOn w:val="Normal"/>
    <w:link w:val="FooterChar"/>
    <w:uiPriority w:val="99"/>
    <w:unhideWhenUsed/>
    <w:rsid w:val="009E1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5F9"/>
  </w:style>
  <w:style w:type="paragraph" w:customStyle="1" w:styleId="paragraph">
    <w:name w:val="paragraph"/>
    <w:basedOn w:val="Normal"/>
    <w:rsid w:val="00217FD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1D5BA7"/>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D5BA7"/>
  </w:style>
  <w:style w:type="character" w:customStyle="1" w:styleId="eop">
    <w:name w:val="eop"/>
    <w:basedOn w:val="DefaultParagraphFont"/>
    <w:rsid w:val="001D5BA7"/>
  </w:style>
  <w:style w:type="paragraph" w:styleId="TOC3">
    <w:name w:val="toc 3"/>
    <w:basedOn w:val="Normal"/>
    <w:next w:val="Normal"/>
    <w:autoRedefine/>
    <w:uiPriority w:val="39"/>
    <w:unhideWhenUsed/>
    <w:rsid w:val="000510C0"/>
    <w:pPr>
      <w:spacing w:after="100"/>
      <w:ind w:left="440"/>
    </w:pPr>
    <w:rPr>
      <w:rFonts w:asciiTheme="minorHAnsi" w:eastAsiaTheme="minorEastAsia" w:hAnsiTheme="minorHAnsi" w:cs="Times New Roman"/>
      <w:sz w:val="22"/>
      <w:lang w:val="en-US"/>
    </w:rPr>
  </w:style>
  <w:style w:type="character" w:styleId="FollowedHyperlink">
    <w:name w:val="FollowedHyperlink"/>
    <w:basedOn w:val="DefaultParagraphFont"/>
    <w:uiPriority w:val="99"/>
    <w:semiHidden/>
    <w:unhideWhenUsed/>
    <w:rsid w:val="005A5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ureen@scottishmentoringnetwo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ottishmentoringnetwork.co.uk/resources/view/433/application-form-for-engagement-and-membership-lead-vacan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8333FE4011143A3E1F2D94278333B" ma:contentTypeVersion="13" ma:contentTypeDescription="Create a new document." ma:contentTypeScope="" ma:versionID="a879923e3923eaff58066bae41efb691">
  <xsd:schema xmlns:xsd="http://www.w3.org/2001/XMLSchema" xmlns:xs="http://www.w3.org/2001/XMLSchema" xmlns:p="http://schemas.microsoft.com/office/2006/metadata/properties" xmlns:ns2="1187b172-47da-411d-a48d-8806e14f954d" xmlns:ns3="059ed396-d14e-4cf8-9ab7-2570f1c30494" targetNamespace="http://schemas.microsoft.com/office/2006/metadata/properties" ma:root="true" ma:fieldsID="28bbaf5454a0a0eff6c1388e88531fdb" ns2:_="" ns3:_="">
    <xsd:import namespace="1187b172-47da-411d-a48d-8806e14f954d"/>
    <xsd:import namespace="059ed396-d14e-4cf8-9ab7-2570f1c30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7b172-47da-411d-a48d-8806e14f9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cad8ad-2561-449e-bc77-3eace3c230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9ed396-d14e-4cf8-9ab7-2570f1c304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16493-354a-46b9-a676-a8dd7fe36e6d}" ma:internalName="TaxCatchAll" ma:showField="CatchAllData" ma:web="059ed396-d14e-4cf8-9ab7-2570f1c30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7b172-47da-411d-a48d-8806e14f954d">
      <Terms xmlns="http://schemas.microsoft.com/office/infopath/2007/PartnerControls"/>
    </lcf76f155ced4ddcb4097134ff3c332f>
    <TaxCatchAll xmlns="059ed396-d14e-4cf8-9ab7-2570f1c304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AD76C-D9AB-4CD7-920A-C355AC2B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7b172-47da-411d-a48d-8806e14f954d"/>
    <ds:schemaRef ds:uri="059ed396-d14e-4cf8-9ab7-2570f1c3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B9F5A-6A33-4C2C-8A28-372520958010}">
  <ds:schemaRefs>
    <ds:schemaRef ds:uri="http://schemas.microsoft.com/office/2006/metadata/properties"/>
    <ds:schemaRef ds:uri="http://schemas.microsoft.com/office/infopath/2007/PartnerControls"/>
    <ds:schemaRef ds:uri="1187b172-47da-411d-a48d-8806e14f954d"/>
    <ds:schemaRef ds:uri="059ed396-d14e-4cf8-9ab7-2570f1c30494"/>
  </ds:schemaRefs>
</ds:datastoreItem>
</file>

<file path=customXml/itemProps3.xml><?xml version="1.0" encoding="utf-8"?>
<ds:datastoreItem xmlns:ds="http://schemas.openxmlformats.org/officeDocument/2006/customXml" ds:itemID="{69E9FA42-2159-427C-BD8A-EA47524AEB50}">
  <ds:schemaRefs>
    <ds:schemaRef ds:uri="http://schemas.microsoft.com/sharepoint/v3/contenttype/forms"/>
  </ds:schemaRefs>
</ds:datastoreItem>
</file>

<file path=customXml/itemProps4.xml><?xml version="1.0" encoding="utf-8"?>
<ds:datastoreItem xmlns:ds="http://schemas.openxmlformats.org/officeDocument/2006/customXml" ds:itemID="{68B45388-4802-46EB-B98C-41B75249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dc:creator>
  <cp:lastModifiedBy>Maureen Watson</cp:lastModifiedBy>
  <cp:revision>2</cp:revision>
  <dcterms:created xsi:type="dcterms:W3CDTF">2024-01-17T16:18:00Z</dcterms:created>
  <dcterms:modified xsi:type="dcterms:W3CDTF">2024-01-17T16:18:00Z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0x01010016C8333FE4011143A3E1F2D94278333B</vt:lpwstr>
  </property>
  <property fmtid="{D5CDD505-2E9C-101B-9397-08002B2CF9AE}" pid="3" name="Order">
    <vt:r8>748000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